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C40C75" w:rsidRDefault="00B90611" w:rsidP="008D2FC6">
      <w:pPr>
        <w:rPr>
          <w:rFonts w:ascii="Arial" w:hAnsi="Arial" w:cs="Arial"/>
          <w:sz w:val="48"/>
          <w:szCs w:val="48"/>
        </w:rPr>
      </w:pPr>
      <w:r w:rsidRPr="00C40C75">
        <w:rPr>
          <w:rFonts w:ascii="Arial" w:hAnsi="Arial" w:cs="Arial"/>
          <w:sz w:val="48"/>
          <w:szCs w:val="48"/>
        </w:rPr>
        <w:t xml:space="preserve">Invitation to </w:t>
      </w:r>
      <w:r w:rsidR="001D2845" w:rsidRPr="00C40C75">
        <w:rPr>
          <w:rFonts w:ascii="Arial" w:hAnsi="Arial" w:cs="Arial"/>
          <w:sz w:val="48"/>
          <w:szCs w:val="48"/>
        </w:rPr>
        <w:t xml:space="preserve">Tender </w:t>
      </w:r>
      <w:r w:rsidRPr="00C40C75">
        <w:rPr>
          <w:rFonts w:ascii="Arial" w:hAnsi="Arial" w:cs="Arial"/>
          <w:sz w:val="48"/>
          <w:szCs w:val="48"/>
        </w:rPr>
        <w:t xml:space="preserve"> </w:t>
      </w:r>
    </w:p>
    <w:p w14:paraId="64BD426C" w14:textId="26A75B18" w:rsidR="00B90611" w:rsidRDefault="00B90611" w:rsidP="009B156F">
      <w:pPr>
        <w:rPr>
          <w:rFonts w:ascii="Arial" w:hAnsi="Arial" w:cs="Arial"/>
          <w:sz w:val="48"/>
          <w:szCs w:val="48"/>
        </w:rPr>
      </w:pPr>
      <w:r w:rsidRPr="00C40C75">
        <w:rPr>
          <w:rFonts w:ascii="Arial" w:hAnsi="Arial" w:cs="Arial"/>
          <w:sz w:val="48"/>
          <w:szCs w:val="48"/>
        </w:rPr>
        <w:t>Attachment 1 – About the framework</w:t>
      </w:r>
    </w:p>
    <w:p w14:paraId="276D1955" w14:textId="77777777" w:rsidR="00483310" w:rsidRPr="00C40C75" w:rsidRDefault="00483310" w:rsidP="009B156F">
      <w:pPr>
        <w:rPr>
          <w:rFonts w:ascii="Arial" w:eastAsia="Arial Unicode MS" w:hAnsi="Arial" w:cs="Arial"/>
          <w:b/>
          <w:sz w:val="48"/>
          <w:szCs w:val="48"/>
        </w:rPr>
      </w:pPr>
    </w:p>
    <w:p w14:paraId="59FCE565" w14:textId="269DE2C9" w:rsidR="00C40C75" w:rsidRPr="00C40C75" w:rsidRDefault="006D5EE1" w:rsidP="0059597C">
      <w:pPr>
        <w:pStyle w:val="Heading1"/>
        <w:numPr>
          <w:ilvl w:val="0"/>
          <w:numId w:val="0"/>
        </w:numPr>
        <w:shd w:val="clear" w:color="auto" w:fill="FFFFFF"/>
        <w:spacing w:before="0" w:after="750"/>
        <w:rPr>
          <w:rFonts w:ascii="Arial" w:eastAsia="Times New Roman" w:hAnsi="Arial" w:cs="Arial"/>
          <w:color w:val="0B0C0C"/>
          <w:kern w:val="36"/>
          <w:sz w:val="48"/>
          <w:szCs w:val="48"/>
          <w:lang w:eastAsia="en-GB"/>
        </w:rPr>
      </w:pPr>
      <w:r>
        <w:rPr>
          <w:rFonts w:ascii="Arial" w:eastAsia="Arial Unicode MS" w:hAnsi="Arial" w:cs="Arial"/>
          <w:color w:val="auto"/>
          <w:sz w:val="48"/>
          <w:szCs w:val="48"/>
        </w:rPr>
        <w:t>RM6143</w:t>
      </w:r>
      <w:r w:rsidR="00C40C75" w:rsidRPr="00C40C75">
        <w:rPr>
          <w:rFonts w:ascii="Arial" w:eastAsia="Arial Unicode MS" w:hAnsi="Arial" w:cs="Arial"/>
          <w:b/>
          <w:color w:val="auto"/>
          <w:sz w:val="48"/>
          <w:szCs w:val="48"/>
        </w:rPr>
        <w:t xml:space="preserve"> </w:t>
      </w:r>
      <w:r w:rsidR="00C40C75" w:rsidRPr="00C40C75">
        <w:rPr>
          <w:rFonts w:ascii="Arial" w:eastAsia="Times New Roman" w:hAnsi="Arial" w:cs="Arial"/>
          <w:color w:val="0B0C0C"/>
          <w:kern w:val="36"/>
          <w:sz w:val="48"/>
          <w:szCs w:val="48"/>
          <w:lang w:eastAsia="en-GB"/>
        </w:rPr>
        <w:t>Vehicle Telematics</w:t>
      </w:r>
      <w:r w:rsidR="0059597C">
        <w:rPr>
          <w:rFonts w:ascii="Arial" w:eastAsia="Times New Roman" w:hAnsi="Arial" w:cs="Arial"/>
          <w:color w:val="0B0C0C"/>
          <w:kern w:val="36"/>
          <w:sz w:val="48"/>
          <w:szCs w:val="48"/>
          <w:lang w:eastAsia="en-GB"/>
        </w:rPr>
        <w:t>:</w:t>
      </w:r>
      <w:r>
        <w:rPr>
          <w:rFonts w:ascii="Arial" w:eastAsia="Times New Roman" w:hAnsi="Arial" w:cs="Arial"/>
          <w:color w:val="0B0C0C"/>
          <w:kern w:val="36"/>
          <w:sz w:val="48"/>
          <w:szCs w:val="48"/>
          <w:lang w:eastAsia="en-GB"/>
        </w:rPr>
        <w:t xml:space="preserve"> Hardware and Software Solutions</w:t>
      </w:r>
    </w:p>
    <w:p w14:paraId="2EAD668D" w14:textId="0255EC71" w:rsidR="00184416" w:rsidRPr="00653497" w:rsidRDefault="00184416" w:rsidP="009B156F">
      <w:pPr>
        <w:rPr>
          <w:rFonts w:ascii="Arial" w:eastAsia="Arial Unicode MS" w:hAnsi="Arial" w:cs="Arial"/>
          <w:sz w:val="40"/>
          <w:szCs w:val="52"/>
        </w:rPr>
      </w:pPr>
    </w:p>
    <w:p w14:paraId="3424E779" w14:textId="77777777" w:rsidR="000A7F00" w:rsidRDefault="000A7F00" w:rsidP="000A7F00">
      <w:pPr>
        <w:spacing w:after="200" w:line="276" w:lineRule="auto"/>
      </w:pPr>
    </w:p>
    <w:p w14:paraId="7E80F431" w14:textId="133B3265" w:rsidR="000A7F00" w:rsidRPr="00653497" w:rsidRDefault="000A7F00" w:rsidP="000A7F00">
      <w:pPr>
        <w:spacing w:after="200" w:line="276" w:lineRule="auto"/>
        <w:rPr>
          <w:rFonts w:ascii="Arial" w:hAnsi="Arial" w:cs="Arial"/>
          <w:sz w:val="28"/>
          <w:szCs w:val="24"/>
        </w:rPr>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791504D2"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1B4C72">
        <w:rPr>
          <w:rFonts w:ascii="Arial" w:eastAsia="Arial Unicode MS" w:hAnsi="Arial" w:cs="Arial"/>
          <w:sz w:val="24"/>
          <w:szCs w:val="24"/>
        </w:rPr>
        <w:t xml:space="preserve">the </w:t>
      </w:r>
      <w:r w:rsidR="006D5EE1">
        <w:rPr>
          <w:rFonts w:ascii="Arial" w:eastAsia="Arial Unicode MS" w:hAnsi="Arial" w:cs="Arial"/>
          <w:sz w:val="24"/>
          <w:szCs w:val="24"/>
        </w:rPr>
        <w:t>p</w:t>
      </w:r>
      <w:r w:rsidR="001B4C72">
        <w:rPr>
          <w:rFonts w:ascii="Arial" w:eastAsia="Arial Unicode MS" w:hAnsi="Arial" w:cs="Arial"/>
          <w:sz w:val="24"/>
          <w:szCs w:val="24"/>
        </w:rPr>
        <w:t xml:space="preserve">rovision of Lots 1 and 2 of the </w:t>
      </w:r>
      <w:r w:rsidR="00573B90">
        <w:rPr>
          <w:rFonts w:ascii="Arial" w:eastAsia="Arial Unicode MS" w:hAnsi="Arial" w:cs="Arial"/>
          <w:sz w:val="24"/>
          <w:szCs w:val="24"/>
        </w:rPr>
        <w:t xml:space="preserve">RM6143 </w:t>
      </w:r>
      <w:r w:rsidR="001B4C72">
        <w:rPr>
          <w:rFonts w:ascii="Arial" w:eastAsia="Arial Unicode MS" w:hAnsi="Arial" w:cs="Arial"/>
          <w:sz w:val="24"/>
          <w:szCs w:val="24"/>
        </w:rPr>
        <w:t xml:space="preserve">Vehicle Telematics </w:t>
      </w:r>
      <w:r w:rsidR="006D5EE1">
        <w:rPr>
          <w:rFonts w:ascii="Arial" w:eastAsia="Arial Unicode MS" w:hAnsi="Arial" w:cs="Arial"/>
          <w:sz w:val="24"/>
          <w:szCs w:val="24"/>
        </w:rPr>
        <w:t>Hardware and Software Solutions</w:t>
      </w:r>
      <w:r w:rsidR="001B4C72">
        <w:rPr>
          <w:rFonts w:ascii="Arial" w:eastAsia="Arial Unicode MS" w:hAnsi="Arial" w:cs="Arial"/>
          <w:sz w:val="24"/>
          <w:szCs w:val="24"/>
        </w:rPr>
        <w:t xml:space="preserve">. </w:t>
      </w:r>
      <w:r w:rsidRPr="009E460D">
        <w:rPr>
          <w:rFonts w:ascii="Arial" w:eastAsia="Arial Unicode MS" w:hAnsi="Arial" w:cs="Arial"/>
          <w:sz w:val="24"/>
          <w:szCs w:val="24"/>
        </w:rPr>
        <w:t xml:space="preserve">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5103C661" w:rsidR="00375A72" w:rsidRDefault="00483310" w:rsidP="00417E29">
      <w:pPr>
        <w:rPr>
          <w:rFonts w:ascii="Arial" w:eastAsia="Arial Unicode MS" w:hAnsi="Arial" w:cs="Arial"/>
          <w:sz w:val="24"/>
          <w:szCs w:val="24"/>
        </w:rPr>
      </w:pPr>
      <w:r>
        <w:rPr>
          <w:rFonts w:ascii="Arial" w:eastAsia="Arial Unicode MS" w:hAnsi="Arial" w:cs="Arial"/>
          <w:b/>
          <w:sz w:val="24"/>
          <w:szCs w:val="24"/>
        </w:rPr>
        <w:t xml:space="preserve">Attachment 1 </w:t>
      </w:r>
      <w:proofErr w:type="gramStart"/>
      <w:r w:rsidR="00B90611" w:rsidRPr="00A12AAB">
        <w:rPr>
          <w:rFonts w:ascii="Arial" w:eastAsia="Arial Unicode MS" w:hAnsi="Arial" w:cs="Arial"/>
          <w:b/>
          <w:sz w:val="24"/>
          <w:szCs w:val="24"/>
        </w:rPr>
        <w:t>About</w:t>
      </w:r>
      <w:proofErr w:type="gramEnd"/>
      <w:r w:rsidR="00B90611" w:rsidRPr="00A12AAB">
        <w:rPr>
          <w:rFonts w:ascii="Arial" w:eastAsia="Arial Unicode MS" w:hAnsi="Arial" w:cs="Arial"/>
          <w:b/>
          <w:sz w:val="24"/>
          <w:szCs w:val="24"/>
        </w:rPr>
        <w:t xml:space="preserve"> the framework</w:t>
      </w:r>
      <w:r w:rsidR="00554A4C" w:rsidRPr="009E460D">
        <w:rPr>
          <w:rFonts w:ascii="Arial" w:eastAsia="Arial Unicode MS" w:hAnsi="Arial" w:cs="Arial"/>
          <w:sz w:val="24"/>
          <w:szCs w:val="24"/>
        </w:rPr>
        <w:t xml:space="preserve"> </w:t>
      </w:r>
      <w:r w:rsidR="00B12A46">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FC59B5">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FC59B5">
      <w:pPr>
        <w:pStyle w:val="ListParagraph"/>
        <w:numPr>
          <w:ilvl w:val="0"/>
          <w:numId w:val="13"/>
        </w:numPr>
        <w:ind w:left="714" w:hanging="357"/>
        <w:contextualSpacing w:val="0"/>
        <w:rPr>
          <w:rFonts w:ascii="Arial" w:eastAsia="Arial Unicode MS" w:hAnsi="Arial" w:cs="Arial"/>
          <w:sz w:val="24"/>
          <w:szCs w:val="24"/>
        </w:rPr>
      </w:pPr>
      <w:proofErr w:type="gramStart"/>
      <w:r w:rsidRPr="001A0EB0">
        <w:rPr>
          <w:rFonts w:ascii="Arial" w:eastAsia="Arial Unicode MS" w:hAnsi="Arial" w:cs="Arial"/>
          <w:sz w:val="24"/>
          <w:szCs w:val="24"/>
        </w:rPr>
        <w:t>how</w:t>
      </w:r>
      <w:proofErr w:type="gramEnd"/>
      <w:r w:rsidRPr="001A0EB0">
        <w:rPr>
          <w:rFonts w:ascii="Arial" w:eastAsia="Arial Unicode MS" w:hAnsi="Arial" w:cs="Arial"/>
          <w:sz w:val="24"/>
          <w:szCs w:val="24"/>
        </w:rPr>
        <w:t xml:space="preserve"> the contract works – what a framework is and what’s in a framework contract</w:t>
      </w:r>
      <w:r w:rsidR="00DD7BBA" w:rsidRPr="001A0EB0">
        <w:rPr>
          <w:rFonts w:ascii="Arial" w:eastAsia="Arial Unicode MS" w:hAnsi="Arial" w:cs="Arial"/>
          <w:sz w:val="24"/>
          <w:szCs w:val="24"/>
        </w:rPr>
        <w:t>.</w:t>
      </w:r>
    </w:p>
    <w:p w14:paraId="139EB988" w14:textId="0B10047F"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00483310">
        <w:rPr>
          <w:rFonts w:ascii="Arial" w:eastAsia="Arial Unicode MS" w:hAnsi="Arial" w:cs="Arial"/>
          <w:b/>
          <w:sz w:val="24"/>
          <w:szCs w:val="24"/>
        </w:rPr>
        <w:t xml:space="preserve"> </w:t>
      </w:r>
      <w:r w:rsidRPr="00A12AAB">
        <w:rPr>
          <w:rFonts w:ascii="Arial" w:eastAsia="Arial Unicode MS" w:hAnsi="Arial" w:cs="Arial"/>
          <w:b/>
          <w:sz w:val="24"/>
          <w:szCs w:val="24"/>
        </w:rPr>
        <w:t xml:space="preserve">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w:t>
      </w:r>
      <w:r w:rsidR="00483310">
        <w:rPr>
          <w:rFonts w:ascii="Arial" w:eastAsia="Arial Unicode MS" w:hAnsi="Arial" w:cs="Arial"/>
          <w:sz w:val="24"/>
          <w:szCs w:val="24"/>
        </w:rPr>
        <w:t xml:space="preserve">the intention to award and </w:t>
      </w:r>
      <w:r w:rsidR="00085CD8" w:rsidRPr="00A016C0">
        <w:rPr>
          <w:rFonts w:ascii="Arial" w:eastAsia="Arial Unicode MS" w:hAnsi="Arial" w:cs="Arial"/>
          <w:sz w:val="24"/>
          <w:szCs w:val="24"/>
        </w:rPr>
        <w:t>framework contract award stage</w:t>
      </w:r>
      <w:r w:rsidR="00483310">
        <w:rPr>
          <w:rFonts w:ascii="Arial" w:eastAsia="Arial Unicode MS" w:hAnsi="Arial" w:cs="Arial"/>
          <w:sz w:val="24"/>
          <w:szCs w:val="24"/>
        </w:rPr>
        <w:t>s</w:t>
      </w:r>
      <w:r w:rsidR="0013195B" w:rsidRPr="00A016C0">
        <w:rPr>
          <w:rFonts w:ascii="Arial" w:eastAsia="Arial Unicode MS" w:hAnsi="Arial" w:cs="Arial"/>
          <w:sz w:val="24"/>
          <w:szCs w:val="24"/>
        </w:rPr>
        <w:t xml:space="preserve">. </w:t>
      </w:r>
    </w:p>
    <w:p w14:paraId="711E0989" w14:textId="7A87B393"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483310">
        <w:rPr>
          <w:rFonts w:ascii="Arial" w:eastAsia="Arial Unicode MS" w:hAnsi="Arial" w:cs="Arial"/>
          <w:sz w:val="24"/>
          <w:szCs w:val="24"/>
        </w:rPr>
        <w:t>, which can be found at:</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49B156FA"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A755A6">
        <w:rPr>
          <w:rFonts w:ascii="Arial" w:eastAsia="Arial Unicode MS" w:hAnsi="Arial" w:cs="Arial"/>
          <w:sz w:val="24"/>
          <w:szCs w:val="24"/>
        </w:rPr>
        <w:t xml:space="preserve">twelve (12)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64979E8B" w14:textId="5EA16B32" w:rsidR="001B598A" w:rsidRDefault="001B598A" w:rsidP="00032086">
      <w:pPr>
        <w:rPr>
          <w:rFonts w:ascii="Arial" w:eastAsia="Arial Unicode MS" w:hAnsi="Arial" w:cs="Arial"/>
          <w:sz w:val="24"/>
          <w:szCs w:val="24"/>
        </w:rPr>
      </w:pPr>
      <w:r w:rsidRPr="00483310">
        <w:rPr>
          <w:rFonts w:ascii="Arial" w:eastAsia="Arial Unicode MS" w:hAnsi="Arial" w:cs="Arial"/>
          <w:b/>
          <w:sz w:val="24"/>
          <w:szCs w:val="24"/>
        </w:rPr>
        <w:t>Attachment 1a Framework Schedule 1 (Specification)</w:t>
      </w:r>
      <w:r w:rsidR="00483310" w:rsidRPr="00483310">
        <w:rPr>
          <w:rFonts w:ascii="Arial" w:eastAsia="Arial Unicode MS" w:hAnsi="Arial" w:cs="Arial"/>
          <w:b/>
          <w:sz w:val="24"/>
          <w:szCs w:val="24"/>
        </w:rPr>
        <w:t xml:space="preserve"> </w:t>
      </w:r>
      <w:r w:rsidR="00483310">
        <w:rPr>
          <w:rFonts w:ascii="Arial" w:eastAsia="Arial Unicode MS" w:hAnsi="Arial" w:cs="Arial"/>
          <w:sz w:val="24"/>
          <w:szCs w:val="24"/>
        </w:rPr>
        <w:t>– forms part of the Framework Contract</w:t>
      </w:r>
      <w:r w:rsidR="00483310" w:rsidRPr="00760583">
        <w:rPr>
          <w:rFonts w:ascii="Arial" w:eastAsia="Arial Unicode MS" w:hAnsi="Arial" w:cs="Arial"/>
          <w:sz w:val="24"/>
          <w:szCs w:val="24"/>
        </w:rPr>
        <w:t xml:space="preserve"> and sets out the scope of the requirement.</w:t>
      </w:r>
    </w:p>
    <w:p w14:paraId="0FAA347A" w14:textId="45CDE341" w:rsidR="00544189" w:rsidRDefault="00544189" w:rsidP="00032086">
      <w:pPr>
        <w:rPr>
          <w:rFonts w:ascii="Arial" w:eastAsia="Arial Unicode MS" w:hAnsi="Arial" w:cs="Arial"/>
          <w:sz w:val="24"/>
          <w:szCs w:val="24"/>
        </w:rPr>
      </w:pPr>
      <w:r w:rsidRPr="00483310">
        <w:rPr>
          <w:rFonts w:ascii="Arial" w:eastAsia="Arial Unicode MS" w:hAnsi="Arial" w:cs="Arial"/>
          <w:b/>
          <w:sz w:val="24"/>
          <w:szCs w:val="24"/>
        </w:rPr>
        <w:t xml:space="preserve">Attachment 2a </w:t>
      </w:r>
      <w:r w:rsidR="001B598A" w:rsidRPr="00483310">
        <w:rPr>
          <w:rFonts w:ascii="Arial" w:eastAsia="Arial Unicode MS" w:hAnsi="Arial" w:cs="Arial"/>
          <w:b/>
          <w:sz w:val="24"/>
          <w:szCs w:val="24"/>
        </w:rPr>
        <w:t>Selection</w:t>
      </w:r>
      <w:r w:rsidR="001B598A" w:rsidRPr="001B598A">
        <w:rPr>
          <w:rFonts w:ascii="Arial" w:eastAsia="Arial Unicode MS" w:hAnsi="Arial" w:cs="Arial"/>
          <w:sz w:val="24"/>
          <w:szCs w:val="24"/>
        </w:rPr>
        <w:t xml:space="preserve"> </w:t>
      </w:r>
      <w:r w:rsidR="00483310" w:rsidRPr="00760583">
        <w:rPr>
          <w:rFonts w:ascii="Arial" w:eastAsia="Arial Unicode MS" w:hAnsi="Arial" w:cs="Arial"/>
          <w:b/>
          <w:sz w:val="24"/>
          <w:szCs w:val="24"/>
        </w:rPr>
        <w:t>(</w:t>
      </w:r>
      <w:r w:rsidR="00483310">
        <w:rPr>
          <w:rFonts w:ascii="Arial" w:eastAsia="Arial Unicode MS" w:hAnsi="Arial" w:cs="Arial"/>
          <w:b/>
          <w:sz w:val="24"/>
          <w:szCs w:val="24"/>
        </w:rPr>
        <w:t>Q</w:t>
      </w:r>
      <w:r w:rsidR="00483310" w:rsidRPr="00760583">
        <w:rPr>
          <w:rFonts w:ascii="Arial" w:eastAsia="Arial Unicode MS" w:hAnsi="Arial" w:cs="Arial"/>
          <w:b/>
          <w:sz w:val="24"/>
          <w:szCs w:val="24"/>
        </w:rPr>
        <w:t xml:space="preserve">ualification) </w:t>
      </w:r>
      <w:r w:rsidR="00483310">
        <w:rPr>
          <w:rFonts w:ascii="Arial" w:eastAsia="Arial Unicode MS" w:hAnsi="Arial" w:cs="Arial"/>
          <w:b/>
          <w:sz w:val="24"/>
          <w:szCs w:val="24"/>
        </w:rPr>
        <w:t>Q</w:t>
      </w:r>
      <w:r w:rsidR="00483310" w:rsidRPr="00760583">
        <w:rPr>
          <w:rFonts w:ascii="Arial" w:eastAsia="Arial Unicode MS" w:hAnsi="Arial" w:cs="Arial"/>
          <w:b/>
          <w:sz w:val="24"/>
          <w:szCs w:val="24"/>
        </w:rPr>
        <w:t xml:space="preserve">uestionnaire </w:t>
      </w:r>
      <w:r w:rsidR="00483310" w:rsidRPr="00760583">
        <w:rPr>
          <w:rFonts w:ascii="Arial" w:eastAsia="Arial Unicode MS" w:hAnsi="Arial" w:cs="Arial"/>
          <w:sz w:val="24"/>
          <w:szCs w:val="24"/>
        </w:rPr>
        <w:t>– details the selection questions which you must complete online in the eSourcing suite (qualification envelope).</w:t>
      </w:r>
    </w:p>
    <w:p w14:paraId="36BF9E04" w14:textId="7CC9D126" w:rsidR="00483310" w:rsidRPr="00483310" w:rsidRDefault="00483310" w:rsidP="00483310">
      <w:pPr>
        <w:spacing w:before="120" w:after="120" w:line="240" w:lineRule="auto"/>
        <w:rPr>
          <w:rFonts w:ascii="Arial" w:eastAsia="Arial Unicode MS" w:hAnsi="Arial" w:cs="Arial"/>
          <w:b/>
          <w:sz w:val="24"/>
          <w:szCs w:val="24"/>
        </w:rPr>
      </w:pPr>
      <w:r w:rsidRPr="00483310">
        <w:rPr>
          <w:rFonts w:ascii="Arial" w:eastAsia="Arial Unicode MS" w:hAnsi="Arial" w:cs="Arial"/>
          <w:b/>
          <w:sz w:val="24"/>
          <w:szCs w:val="24"/>
        </w:rPr>
        <w:t xml:space="preserve">Attachment 2b Evidence of Contract Example for Lot 1 </w:t>
      </w:r>
      <w:r w:rsidRPr="00483310">
        <w:rPr>
          <w:rFonts w:ascii="Arial" w:eastAsia="Arial Unicode MS" w:hAnsi="Arial" w:cs="Arial"/>
          <w:sz w:val="24"/>
          <w:szCs w:val="24"/>
        </w:rPr>
        <w:t xml:space="preserve">– you must complete with evidence of your contract examples, if you are bidding for Lot 1. </w:t>
      </w:r>
      <w:r w:rsidRPr="00483310">
        <w:rPr>
          <w:rFonts w:ascii="Arial" w:hAnsi="Arial" w:cs="Arial"/>
          <w:sz w:val="24"/>
          <w:szCs w:val="24"/>
        </w:rPr>
        <w:t xml:space="preserve">Please refer to paragraph 2 of Attachment 2 – How to bid. </w:t>
      </w:r>
    </w:p>
    <w:p w14:paraId="701DDEC2" w14:textId="73F4A873" w:rsidR="00483310" w:rsidRPr="00483310" w:rsidRDefault="00483310" w:rsidP="00483310">
      <w:pPr>
        <w:spacing w:before="120" w:after="120" w:line="240" w:lineRule="auto"/>
        <w:rPr>
          <w:rFonts w:ascii="Arial" w:eastAsia="Arial Unicode MS" w:hAnsi="Arial" w:cs="Arial"/>
          <w:b/>
          <w:sz w:val="24"/>
          <w:szCs w:val="24"/>
        </w:rPr>
      </w:pPr>
      <w:r w:rsidRPr="00483310">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2</w:t>
      </w:r>
      <w:r w:rsidRPr="00483310">
        <w:rPr>
          <w:rFonts w:ascii="Arial" w:eastAsia="Arial Unicode MS" w:hAnsi="Arial" w:cs="Arial"/>
          <w:b/>
          <w:sz w:val="24"/>
          <w:szCs w:val="24"/>
        </w:rPr>
        <w:t xml:space="preserve"> </w:t>
      </w:r>
      <w:r w:rsidRPr="00483310">
        <w:rPr>
          <w:rFonts w:ascii="Arial" w:eastAsia="Arial Unicode MS" w:hAnsi="Arial" w:cs="Arial"/>
          <w:sz w:val="24"/>
          <w:szCs w:val="24"/>
        </w:rPr>
        <w:t xml:space="preserve">– you must complete with evidence of your contract examples, if you are bidding for Lot </w:t>
      </w:r>
      <w:r>
        <w:rPr>
          <w:rFonts w:ascii="Arial" w:eastAsia="Arial Unicode MS" w:hAnsi="Arial" w:cs="Arial"/>
          <w:sz w:val="24"/>
          <w:szCs w:val="24"/>
        </w:rPr>
        <w:t>2</w:t>
      </w:r>
      <w:r w:rsidRPr="00483310">
        <w:rPr>
          <w:rFonts w:ascii="Arial" w:eastAsia="Arial Unicode MS" w:hAnsi="Arial" w:cs="Arial"/>
          <w:sz w:val="24"/>
          <w:szCs w:val="24"/>
        </w:rPr>
        <w:t xml:space="preserve">. </w:t>
      </w:r>
      <w:r w:rsidRPr="00483310">
        <w:rPr>
          <w:rFonts w:ascii="Arial" w:hAnsi="Arial" w:cs="Arial"/>
          <w:sz w:val="24"/>
          <w:szCs w:val="24"/>
        </w:rPr>
        <w:t xml:space="preserve">Please refer to paragraph 2 of Attachment 2 – How to bid. </w:t>
      </w:r>
    </w:p>
    <w:p w14:paraId="54CC4115" w14:textId="786C8253" w:rsidR="00483310" w:rsidRDefault="00483310" w:rsidP="00483310">
      <w:pPr>
        <w:spacing w:before="120" w:after="120" w:line="240" w:lineRule="auto"/>
        <w:rPr>
          <w:rFonts w:ascii="Arial" w:hAnsi="Arial" w:cs="Arial"/>
          <w:sz w:val="24"/>
          <w:szCs w:val="24"/>
        </w:rPr>
      </w:pPr>
      <w:r w:rsidRPr="00483310">
        <w:rPr>
          <w:rFonts w:ascii="Arial" w:eastAsia="Arial Unicode MS" w:hAnsi="Arial" w:cs="Arial"/>
          <w:b/>
          <w:sz w:val="24"/>
          <w:szCs w:val="24"/>
        </w:rPr>
        <w:t xml:space="preserve">Attachment 3 Price Matrix </w:t>
      </w:r>
      <w:r w:rsidRPr="00483310">
        <w:rPr>
          <w:rFonts w:ascii="Arial" w:eastAsia="Arial Unicode MS" w:hAnsi="Arial" w:cs="Arial"/>
          <w:sz w:val="24"/>
          <w:szCs w:val="24"/>
        </w:rPr>
        <w:t xml:space="preserve">– you must complete the attachment in accordance with the instructions provided in the Price Matrix and </w:t>
      </w:r>
      <w:r w:rsidRPr="007F6034">
        <w:rPr>
          <w:rFonts w:ascii="Arial" w:eastAsia="Arial Unicode MS" w:hAnsi="Arial" w:cs="Arial"/>
          <w:sz w:val="24"/>
          <w:szCs w:val="24"/>
        </w:rPr>
        <w:t>paragraph 12</w:t>
      </w:r>
      <w:r w:rsidRPr="00483310">
        <w:rPr>
          <w:rFonts w:ascii="Arial" w:eastAsia="Arial Unicode MS" w:hAnsi="Arial" w:cs="Arial"/>
          <w:sz w:val="24"/>
          <w:szCs w:val="24"/>
        </w:rPr>
        <w:t xml:space="preserve"> of Attachment 2 – </w:t>
      </w:r>
      <w:r w:rsidRPr="00483310">
        <w:rPr>
          <w:rFonts w:ascii="Arial" w:hAnsi="Arial" w:cs="Arial"/>
          <w:sz w:val="24"/>
          <w:szCs w:val="24"/>
        </w:rPr>
        <w:t xml:space="preserve">How to bid. </w:t>
      </w:r>
    </w:p>
    <w:p w14:paraId="3AE9B891" w14:textId="77777777" w:rsidR="00483310" w:rsidRPr="00483310" w:rsidRDefault="00483310" w:rsidP="00483310">
      <w:pPr>
        <w:spacing w:before="120" w:after="120" w:line="240" w:lineRule="auto"/>
        <w:rPr>
          <w:rFonts w:ascii="Arial" w:eastAsia="Arial Unicode MS" w:hAnsi="Arial" w:cs="Arial"/>
          <w:b/>
          <w:sz w:val="24"/>
          <w:szCs w:val="24"/>
        </w:rPr>
      </w:pPr>
      <w:r w:rsidRPr="00483310">
        <w:rPr>
          <w:rFonts w:ascii="Arial" w:eastAsia="Arial Unicode MS" w:hAnsi="Arial" w:cs="Arial"/>
          <w:b/>
          <w:sz w:val="24"/>
          <w:szCs w:val="24"/>
        </w:rPr>
        <w:t xml:space="preserve">Attachment 4 Information and declaration workbook – </w:t>
      </w:r>
      <w:r w:rsidRPr="00483310">
        <w:rPr>
          <w:rFonts w:ascii="Arial" w:eastAsia="Arial Unicode MS" w:hAnsi="Arial" w:cs="Arial"/>
          <w:sz w:val="24"/>
          <w:szCs w:val="24"/>
        </w:rPr>
        <w:t>if you are</w:t>
      </w:r>
      <w:r w:rsidRPr="00483310">
        <w:rPr>
          <w:rFonts w:ascii="Arial" w:eastAsia="Arial Unicode MS" w:hAnsi="Arial" w:cs="Arial"/>
          <w:b/>
          <w:sz w:val="24"/>
          <w:szCs w:val="24"/>
        </w:rPr>
        <w:t xml:space="preserve"> </w:t>
      </w:r>
      <w:r w:rsidRPr="00483310">
        <w:rPr>
          <w:rFonts w:ascii="Arial" w:hAnsi="Arial" w:cs="Arial"/>
          <w:sz w:val="24"/>
          <w:szCs w:val="24"/>
        </w:rPr>
        <w:t xml:space="preserve">relying upon any other organisation, including key subcontractors and consortium members to meet the selection criteria, you must ensure that each organisation populates this attachment. You must then attach each populated attachment to the relevant selection question. Please refer to </w:t>
      </w:r>
      <w:r w:rsidRPr="007F6034">
        <w:rPr>
          <w:rFonts w:ascii="Arial" w:hAnsi="Arial" w:cs="Arial"/>
          <w:sz w:val="24"/>
          <w:szCs w:val="24"/>
        </w:rPr>
        <w:t>paragraph 2 of</w:t>
      </w:r>
      <w:r w:rsidRPr="00483310">
        <w:rPr>
          <w:rFonts w:ascii="Arial" w:hAnsi="Arial" w:cs="Arial"/>
          <w:sz w:val="24"/>
          <w:szCs w:val="24"/>
        </w:rPr>
        <w:t xml:space="preserve"> Attachment 2 – How to bid. </w:t>
      </w:r>
    </w:p>
    <w:p w14:paraId="335A68C5" w14:textId="77777777" w:rsidR="00483310" w:rsidRPr="00483310" w:rsidRDefault="00483310" w:rsidP="00483310">
      <w:pPr>
        <w:spacing w:before="120" w:after="120" w:line="240" w:lineRule="auto"/>
        <w:jc w:val="both"/>
        <w:rPr>
          <w:rFonts w:ascii="Arial" w:eastAsia="Arial Unicode MS" w:hAnsi="Arial" w:cs="Arial"/>
          <w:sz w:val="24"/>
          <w:szCs w:val="24"/>
        </w:rPr>
      </w:pPr>
      <w:r w:rsidRPr="00483310">
        <w:rPr>
          <w:rFonts w:ascii="Arial" w:eastAsia="Arial Unicode MS" w:hAnsi="Arial" w:cs="Arial"/>
          <w:b/>
          <w:sz w:val="24"/>
          <w:szCs w:val="24"/>
        </w:rPr>
        <w:t>Attachment 5 Financial Assessment Template</w:t>
      </w:r>
      <w:r w:rsidRPr="00483310">
        <w:rPr>
          <w:rFonts w:ascii="Arial" w:eastAsia="Arial Unicode MS" w:hAnsi="Arial" w:cs="Arial"/>
          <w:sz w:val="24"/>
          <w:szCs w:val="24"/>
        </w:rPr>
        <w:t xml:space="preserve"> – you are not required to complete this attachment, it is for information only. This will be used by CCS to determine your organisation’s level of financial risk.  </w:t>
      </w:r>
    </w:p>
    <w:p w14:paraId="2E721C18" w14:textId="77777777" w:rsidR="00483310" w:rsidRPr="00483310" w:rsidRDefault="00483310" w:rsidP="00483310">
      <w:pPr>
        <w:spacing w:before="120" w:after="120" w:line="240" w:lineRule="auto"/>
        <w:jc w:val="both"/>
        <w:rPr>
          <w:rFonts w:ascii="Arial" w:eastAsia="Arial Unicode MS" w:hAnsi="Arial" w:cs="Arial"/>
          <w:b/>
          <w:sz w:val="24"/>
          <w:szCs w:val="24"/>
        </w:rPr>
      </w:pPr>
      <w:r w:rsidRPr="00483310">
        <w:rPr>
          <w:rFonts w:ascii="Arial" w:eastAsia="Arial Unicode MS" w:hAnsi="Arial" w:cs="Arial"/>
          <w:b/>
          <w:sz w:val="24"/>
          <w:szCs w:val="24"/>
        </w:rPr>
        <w:lastRenderedPageBreak/>
        <w:t xml:space="preserve">Attachment 6 Consortia Details </w:t>
      </w:r>
      <w:r w:rsidRPr="00483310">
        <w:rPr>
          <w:rFonts w:ascii="Arial" w:eastAsia="Arial Unicode MS" w:hAnsi="Arial" w:cs="Arial"/>
          <w:sz w:val="24"/>
          <w:szCs w:val="24"/>
        </w:rPr>
        <w:t xml:space="preserve">– you must complete with consortia member details if you are bidding as the lead member of a consortium. </w:t>
      </w:r>
      <w:r w:rsidRPr="00483310">
        <w:rPr>
          <w:rFonts w:ascii="Arial" w:hAnsi="Arial" w:cs="Arial"/>
          <w:sz w:val="24"/>
          <w:szCs w:val="24"/>
        </w:rPr>
        <w:t xml:space="preserve">Please refer to </w:t>
      </w:r>
      <w:r w:rsidRPr="00EB2F28">
        <w:rPr>
          <w:rFonts w:ascii="Arial" w:hAnsi="Arial" w:cs="Arial"/>
          <w:sz w:val="24"/>
          <w:szCs w:val="24"/>
        </w:rPr>
        <w:t>paragraph 2 of</w:t>
      </w:r>
      <w:r w:rsidRPr="00483310">
        <w:rPr>
          <w:rFonts w:ascii="Arial" w:hAnsi="Arial" w:cs="Arial"/>
          <w:sz w:val="24"/>
          <w:szCs w:val="24"/>
        </w:rPr>
        <w:t xml:space="preserve"> Attachment 2 – How to bid. </w:t>
      </w:r>
    </w:p>
    <w:p w14:paraId="6AAC85FB" w14:textId="77777777" w:rsidR="00483310" w:rsidRPr="00483310" w:rsidRDefault="00483310" w:rsidP="00483310">
      <w:pPr>
        <w:spacing w:before="120" w:after="120" w:line="240" w:lineRule="auto"/>
        <w:jc w:val="both"/>
        <w:rPr>
          <w:rFonts w:ascii="Arial" w:eastAsia="Arial Unicode MS" w:hAnsi="Arial" w:cs="Arial"/>
          <w:b/>
          <w:sz w:val="24"/>
          <w:szCs w:val="24"/>
        </w:rPr>
      </w:pPr>
      <w:r w:rsidRPr="00483310">
        <w:rPr>
          <w:rFonts w:ascii="Arial" w:eastAsia="Arial Unicode MS" w:hAnsi="Arial" w:cs="Arial"/>
          <w:b/>
          <w:sz w:val="24"/>
          <w:szCs w:val="24"/>
        </w:rPr>
        <w:t xml:space="preserve">Attachment 7 Key Subcontractor Details </w:t>
      </w:r>
      <w:r w:rsidRPr="00483310">
        <w:rPr>
          <w:rFonts w:ascii="Arial" w:eastAsia="Arial Unicode MS" w:hAnsi="Arial" w:cs="Arial"/>
          <w:sz w:val="24"/>
          <w:szCs w:val="24"/>
        </w:rPr>
        <w:t xml:space="preserve">– you must complete with key subcontractor details if you intend to use key subcontractors in your bid. </w:t>
      </w:r>
      <w:r w:rsidRPr="00483310">
        <w:rPr>
          <w:rFonts w:ascii="Arial" w:hAnsi="Arial" w:cs="Arial"/>
          <w:sz w:val="24"/>
          <w:szCs w:val="24"/>
        </w:rPr>
        <w:t xml:space="preserve">Please refer to </w:t>
      </w:r>
      <w:r w:rsidRPr="007F6034">
        <w:rPr>
          <w:rFonts w:ascii="Arial" w:hAnsi="Arial" w:cs="Arial"/>
          <w:sz w:val="24"/>
          <w:szCs w:val="24"/>
        </w:rPr>
        <w:t>paragraph 2 of</w:t>
      </w:r>
      <w:r w:rsidRPr="00483310">
        <w:rPr>
          <w:rFonts w:ascii="Arial" w:hAnsi="Arial" w:cs="Arial"/>
          <w:sz w:val="24"/>
          <w:szCs w:val="24"/>
        </w:rPr>
        <w:t xml:space="preserve"> Attachment 2 – How to bid. </w:t>
      </w:r>
    </w:p>
    <w:p w14:paraId="779CD009" w14:textId="77777777" w:rsidR="00483310" w:rsidRPr="00483310" w:rsidRDefault="00483310" w:rsidP="00483310">
      <w:pPr>
        <w:spacing w:before="120" w:after="120" w:line="240" w:lineRule="auto"/>
        <w:jc w:val="both"/>
        <w:rPr>
          <w:rFonts w:ascii="Arial" w:eastAsia="Arial Unicode MS" w:hAnsi="Arial" w:cs="Arial"/>
          <w:sz w:val="24"/>
          <w:szCs w:val="24"/>
        </w:rPr>
      </w:pPr>
      <w:r w:rsidRPr="00483310">
        <w:rPr>
          <w:rFonts w:ascii="Arial" w:eastAsia="Arial Unicode MS" w:hAnsi="Arial" w:cs="Arial"/>
          <w:b/>
          <w:sz w:val="24"/>
          <w:szCs w:val="24"/>
        </w:rPr>
        <w:t>Attachment 8 Bidder Guidance (eSourcing suite)</w:t>
      </w:r>
      <w:r w:rsidRPr="00483310">
        <w:rPr>
          <w:rFonts w:ascii="Arial" w:eastAsia="Arial Unicode MS" w:hAnsi="Arial" w:cs="Arial"/>
          <w:sz w:val="24"/>
          <w:szCs w:val="24"/>
        </w:rPr>
        <w:t xml:space="preserve"> – you are not required to complete this attachment, it is for information only. This provides guidance for using the eSourcing suite and instructions on how to submit a compliant bid.</w:t>
      </w:r>
    </w:p>
    <w:p w14:paraId="55E5F203" w14:textId="77777777" w:rsidR="00483310" w:rsidRPr="00483310" w:rsidRDefault="00483310" w:rsidP="00483310">
      <w:pPr>
        <w:spacing w:before="120" w:after="120" w:line="240" w:lineRule="auto"/>
        <w:jc w:val="both"/>
        <w:rPr>
          <w:rFonts w:ascii="Arial" w:eastAsia="Arial Unicode MS" w:hAnsi="Arial" w:cs="Arial"/>
          <w:sz w:val="24"/>
          <w:szCs w:val="24"/>
        </w:rPr>
      </w:pPr>
      <w:r w:rsidRPr="00483310">
        <w:rPr>
          <w:rFonts w:ascii="Arial" w:eastAsia="Arial Unicode MS" w:hAnsi="Arial" w:cs="Arial"/>
          <w:b/>
          <w:sz w:val="24"/>
          <w:szCs w:val="24"/>
        </w:rPr>
        <w:t xml:space="preserve">Attachment 9 Framework Award Population Template </w:t>
      </w:r>
      <w:r w:rsidRPr="00483310">
        <w:rPr>
          <w:rFonts w:ascii="Arial" w:eastAsia="Arial Unicode MS" w:hAnsi="Arial" w:cs="Arial"/>
          <w:sz w:val="24"/>
          <w:szCs w:val="24"/>
        </w:rPr>
        <w:t>– you must complete this attachment to enable us to populate your Framework Contract, if you are successful in this competition.</w:t>
      </w:r>
    </w:p>
    <w:p w14:paraId="718249F5" w14:textId="77777777" w:rsidR="00483310" w:rsidRPr="00483310" w:rsidRDefault="00483310" w:rsidP="00483310">
      <w:pPr>
        <w:spacing w:before="120" w:after="120" w:line="240" w:lineRule="auto"/>
        <w:jc w:val="both"/>
        <w:rPr>
          <w:rFonts w:ascii="Arial" w:eastAsia="Arial Unicode MS" w:hAnsi="Arial" w:cs="Arial"/>
          <w:sz w:val="24"/>
          <w:szCs w:val="24"/>
        </w:rPr>
      </w:pPr>
      <w:r w:rsidRPr="00483310">
        <w:rPr>
          <w:rFonts w:ascii="Arial" w:eastAsia="Arial Unicode MS" w:hAnsi="Arial" w:cs="Arial"/>
          <w:b/>
          <w:sz w:val="24"/>
          <w:szCs w:val="24"/>
        </w:rPr>
        <w:t>Attachment 10 Framework Contract Documents</w:t>
      </w:r>
      <w:r w:rsidRPr="00483310">
        <w:rPr>
          <w:rFonts w:ascii="Arial" w:eastAsia="Arial Unicode MS" w:hAnsi="Arial" w:cs="Arial"/>
          <w:sz w:val="24"/>
          <w:szCs w:val="24"/>
        </w:rPr>
        <w:t xml:space="preserve"> (zip folder) – forms the Framework Contract and consists of: </w:t>
      </w:r>
    </w:p>
    <w:p w14:paraId="2E5C3949" w14:textId="77777777" w:rsidR="00483310" w:rsidRPr="00712825" w:rsidRDefault="00483310" w:rsidP="00FC59B5">
      <w:pPr>
        <w:pStyle w:val="ListParagraph"/>
        <w:numPr>
          <w:ilvl w:val="0"/>
          <w:numId w:val="19"/>
        </w:numPr>
        <w:rPr>
          <w:rFonts w:ascii="Arial" w:eastAsia="Arial Unicode MS" w:hAnsi="Arial" w:cs="Arial"/>
          <w:sz w:val="24"/>
          <w:szCs w:val="24"/>
        </w:rPr>
      </w:pPr>
      <w:r w:rsidRPr="00712825">
        <w:rPr>
          <w:rFonts w:ascii="Arial" w:eastAsia="Arial Unicode MS" w:hAnsi="Arial" w:cs="Arial"/>
          <w:sz w:val="24"/>
          <w:szCs w:val="24"/>
        </w:rPr>
        <w:t>Core terms;</w:t>
      </w:r>
    </w:p>
    <w:p w14:paraId="230E73F9" w14:textId="77777777" w:rsidR="00483310" w:rsidRPr="00712825" w:rsidRDefault="00483310" w:rsidP="00FC59B5">
      <w:pPr>
        <w:pStyle w:val="ListParagraph"/>
        <w:numPr>
          <w:ilvl w:val="0"/>
          <w:numId w:val="19"/>
        </w:numPr>
        <w:rPr>
          <w:rFonts w:ascii="Arial" w:eastAsia="Arial Unicode MS" w:hAnsi="Arial" w:cs="Arial"/>
          <w:sz w:val="24"/>
          <w:szCs w:val="24"/>
        </w:rPr>
      </w:pPr>
      <w:r w:rsidRPr="00712825">
        <w:rPr>
          <w:rFonts w:ascii="Arial" w:eastAsia="Arial Unicode MS" w:hAnsi="Arial" w:cs="Arial"/>
          <w:sz w:val="24"/>
          <w:szCs w:val="24"/>
        </w:rPr>
        <w:t>Framework schedules;</w:t>
      </w:r>
    </w:p>
    <w:p w14:paraId="7C83D1BF" w14:textId="77777777" w:rsidR="00483310" w:rsidRPr="00712825" w:rsidRDefault="00483310" w:rsidP="00FC59B5">
      <w:pPr>
        <w:pStyle w:val="ListParagraph"/>
        <w:numPr>
          <w:ilvl w:val="0"/>
          <w:numId w:val="19"/>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681298BA" w14:textId="77777777" w:rsidR="00483310" w:rsidRPr="00712825" w:rsidRDefault="00483310" w:rsidP="00FC59B5">
      <w:pPr>
        <w:pStyle w:val="ListParagraph"/>
        <w:numPr>
          <w:ilvl w:val="0"/>
          <w:numId w:val="19"/>
        </w:numPr>
        <w:rPr>
          <w:rFonts w:ascii="Arial" w:eastAsia="Arial Unicode MS" w:hAnsi="Arial" w:cs="Arial"/>
          <w:sz w:val="24"/>
          <w:szCs w:val="24"/>
        </w:rPr>
      </w:pPr>
      <w:r w:rsidRPr="00712825">
        <w:rPr>
          <w:rFonts w:ascii="Arial" w:eastAsia="Arial Unicode MS" w:hAnsi="Arial" w:cs="Arial"/>
          <w:sz w:val="24"/>
          <w:szCs w:val="24"/>
        </w:rPr>
        <w:t>Call-Off schedules; and</w:t>
      </w:r>
    </w:p>
    <w:p w14:paraId="2C79F9A7" w14:textId="77777777" w:rsidR="00483310" w:rsidRPr="00712825" w:rsidRDefault="00483310" w:rsidP="00FC59B5">
      <w:pPr>
        <w:pStyle w:val="ListParagraph"/>
        <w:numPr>
          <w:ilvl w:val="0"/>
          <w:numId w:val="19"/>
        </w:numPr>
        <w:spacing w:after="240"/>
        <w:contextualSpacing w:val="0"/>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60EB2427" w14:textId="5A96C10A"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483310">
        <w:rPr>
          <w:rFonts w:ascii="Arial" w:eastAsia="Arial Unicode MS" w:hAnsi="Arial" w:cs="Arial"/>
          <w:sz w:val="24"/>
          <w:szCs w:val="24"/>
        </w:rPr>
        <w:t xml:space="preserve"> at </w:t>
      </w:r>
      <w:hyperlink r:id="rId10" w:history="1">
        <w:r w:rsidR="001B598A" w:rsidRPr="001B598A">
          <w:rPr>
            <w:rStyle w:val="Hyperlink"/>
            <w:rFonts w:ascii="Arial" w:eastAsia="Arial Unicode MS" w:hAnsi="Arial" w:cs="Arial"/>
            <w:sz w:val="24"/>
            <w:szCs w:val="24"/>
          </w:rPr>
          <w:t>https://www.crowncommercial.gov.uk/agreements/RM6143</w:t>
        </w:r>
      </w:hyperlink>
      <w:r w:rsidR="001B598A">
        <w:rPr>
          <w:rFonts w:ascii="Arial" w:eastAsia="Arial Unicode MS" w:hAnsi="Arial" w:cs="Arial"/>
          <w:sz w:val="24"/>
          <w:szCs w:val="24"/>
        </w:rPr>
        <w:t xml:space="preserve"> </w:t>
      </w:r>
      <w:r w:rsidR="00F91D18">
        <w:rPr>
          <w:rFonts w:ascii="Arial" w:eastAsia="Arial Unicode MS" w:hAnsi="Arial" w:cs="Arial"/>
          <w:sz w:val="24"/>
          <w:szCs w:val="24"/>
        </w:rPr>
        <w:t xml:space="preserve">to the procurement pipeline page where the core terms, framework award form and schedules will be </w:t>
      </w:r>
      <w:r w:rsidR="00F91D18" w:rsidRPr="001B598A">
        <w:rPr>
          <w:rFonts w:ascii="Arial" w:eastAsia="Arial Unicode MS" w:hAnsi="Arial" w:cs="Arial"/>
          <w:sz w:val="24"/>
          <w:szCs w:val="24"/>
        </w:rPr>
        <w:t>uploaded</w:t>
      </w:r>
      <w:r w:rsidR="001B598A">
        <w:rPr>
          <w:rFonts w:ascii="Arial" w:eastAsia="Arial Unicode MS" w:hAnsi="Arial" w:cs="Arial"/>
          <w:sz w:val="24"/>
          <w:szCs w:val="24"/>
        </w:rPr>
        <w:t>.</w:t>
      </w:r>
      <w:r w:rsidR="003A412F">
        <w:rPr>
          <w:rFonts w:ascii="Arial" w:eastAsia="Arial Unicode MS" w:hAnsi="Arial" w:cs="Arial"/>
          <w:sz w:val="24"/>
          <w:szCs w:val="24"/>
        </w:rPr>
        <w:t xml:space="preserve"> 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7FB67ACF"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7F6034">
        <w:rPr>
          <w:rFonts w:ascii="Arial" w:eastAsia="Arial Unicode MS" w:hAnsi="Arial" w:cs="Arial"/>
          <w:sz w:val="24"/>
          <w:szCs w:val="24"/>
        </w:rPr>
        <w:t xml:space="preserve">paragraph </w:t>
      </w:r>
      <w:r w:rsidR="00A47001">
        <w:rPr>
          <w:rFonts w:ascii="Arial" w:eastAsia="Arial Unicode MS" w:hAnsi="Arial" w:cs="Arial"/>
          <w:sz w:val="24"/>
          <w:szCs w:val="24"/>
        </w:rPr>
        <w:t>6</w:t>
      </w:r>
      <w:r w:rsidR="001B598A">
        <w:rPr>
          <w:rFonts w:ascii="Arial" w:eastAsia="Arial Unicode MS" w:hAnsi="Arial" w:cs="Arial"/>
          <w:sz w:val="24"/>
          <w:szCs w:val="24"/>
        </w:rPr>
        <w:t xml:space="preserve"> within this document</w:t>
      </w:r>
      <w:r w:rsidR="001A0EB0">
        <w:rPr>
          <w:rFonts w:ascii="Arial" w:eastAsia="Arial Unicode MS" w:hAnsi="Arial" w:cs="Arial"/>
          <w:sz w:val="24"/>
          <w:szCs w:val="24"/>
        </w:rPr>
        <w:t>.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16AC0277" w14:textId="3365304C" w:rsidR="009F1F70" w:rsidRPr="00105C13" w:rsidRDefault="00032086" w:rsidP="009F1F70">
      <w:pPr>
        <w:rPr>
          <w:rFonts w:ascii="Arial" w:eastAsia="Arial Unicode MS" w:hAnsi="Arial" w:cs="Arial"/>
          <w:sz w:val="24"/>
          <w:szCs w:val="24"/>
        </w:rPr>
      </w:pPr>
      <w:r w:rsidRPr="009E460D">
        <w:rPr>
          <w:rFonts w:ascii="Arial" w:eastAsia="Arial Unicode MS" w:hAnsi="Arial" w:cs="Arial"/>
          <w:sz w:val="24"/>
          <w:szCs w:val="24"/>
        </w:rPr>
        <w:t xml:space="preserve">Please read </w:t>
      </w:r>
      <w:r w:rsidR="00FD6746">
        <w:rPr>
          <w:rFonts w:ascii="Arial" w:eastAsia="Arial Unicode MS" w:hAnsi="Arial" w:cs="Arial"/>
          <w:sz w:val="24"/>
          <w:szCs w:val="24"/>
        </w:rPr>
        <w:t>Attachment 8 – Supplier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4B52E877" w:rsidR="00735BD9" w:rsidRPr="009F1F70" w:rsidRDefault="00735BD9" w:rsidP="00FC59B5">
      <w:pPr>
        <w:pStyle w:val="GPSL1CLAUSEHEADING"/>
        <w:numPr>
          <w:ilvl w:val="0"/>
          <w:numId w:val="17"/>
        </w:numPr>
        <w:spacing w:before="360"/>
        <w:ind w:left="720" w:hanging="720"/>
      </w:pPr>
      <w:bookmarkStart w:id="1" w:name="_Toc508376483"/>
      <w:r w:rsidRPr="009F1F70">
        <w:t>What you need to know</w:t>
      </w:r>
      <w:bookmarkEnd w:id="1"/>
    </w:p>
    <w:p w14:paraId="6BF54662" w14:textId="77777777" w:rsidR="00735BD9" w:rsidRPr="009F1F70" w:rsidRDefault="00735BD9" w:rsidP="006D5EE1">
      <w:pPr>
        <w:pStyle w:val="Style8"/>
        <w:numPr>
          <w:ilvl w:val="1"/>
          <w:numId w:val="9"/>
        </w:numPr>
        <w:ind w:left="737"/>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2F2E67">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6D5EE1">
      <w:pPr>
        <w:pStyle w:val="Style8"/>
        <w:numPr>
          <w:ilvl w:val="1"/>
          <w:numId w:val="9"/>
        </w:numPr>
        <w:ind w:left="737"/>
      </w:pPr>
      <w:r>
        <w:t>Who are ‘buyers’</w:t>
      </w:r>
      <w:r w:rsidR="00937762">
        <w:t>?</w:t>
      </w:r>
    </w:p>
    <w:p w14:paraId="7756DCCE" w14:textId="5AD396B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lastRenderedPageBreak/>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 xml:space="preserve">all off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 xml:space="preserve">rocedure and </w:t>
      </w:r>
      <w:r w:rsidR="00443C8F" w:rsidRPr="001B68DF">
        <w:rPr>
          <w:rFonts w:ascii="Arial" w:eastAsia="Arial Unicode MS" w:hAnsi="Arial" w:cs="Arial"/>
          <w:sz w:val="24"/>
          <w:szCs w:val="24"/>
        </w:rPr>
        <w:t>a</w:t>
      </w:r>
      <w:r w:rsidR="006C276A" w:rsidRPr="001B68DF">
        <w:rPr>
          <w:rFonts w:ascii="Arial" w:eastAsia="Arial Unicode MS" w:hAnsi="Arial" w:cs="Arial"/>
          <w:sz w:val="24"/>
          <w:szCs w:val="24"/>
        </w:rPr>
        <w:t xml:space="preserve">ward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riteria).</w:t>
      </w:r>
    </w:p>
    <w:p w14:paraId="2CFE04AD" w14:textId="7356D6B3" w:rsidR="00F73806" w:rsidRPr="00375A72" w:rsidRDefault="00F73806" w:rsidP="006D5EE1">
      <w:pPr>
        <w:pStyle w:val="Style8"/>
        <w:numPr>
          <w:ilvl w:val="1"/>
          <w:numId w:val="9"/>
        </w:numPr>
        <w:ind w:left="737"/>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6D5EE1">
      <w:pPr>
        <w:pStyle w:val="Style8"/>
        <w:numPr>
          <w:ilvl w:val="1"/>
          <w:numId w:val="9"/>
        </w:numPr>
        <w:ind w:left="737"/>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FC59B5">
      <w:pPr>
        <w:pStyle w:val="Style8"/>
        <w:numPr>
          <w:ilvl w:val="1"/>
          <w:numId w:val="9"/>
        </w:numPr>
        <w:ind w:left="737"/>
      </w:pPr>
      <w:r>
        <w:t>Who are ‘</w:t>
      </w:r>
      <w:r w:rsidR="00E36F57">
        <w:t xml:space="preserve">key </w:t>
      </w:r>
      <w:r>
        <w:t>subcontractors’</w:t>
      </w:r>
      <w:r w:rsidR="00937762">
        <w:t>?</w:t>
      </w:r>
    </w:p>
    <w:p w14:paraId="2CEADE4C" w14:textId="3F95B0F6"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43E1AB97" w14:textId="7950CF08" w:rsidR="00E55295" w:rsidRDefault="00E36F57" w:rsidP="00FC59B5">
      <w:pPr>
        <w:numPr>
          <w:ilvl w:val="0"/>
          <w:numId w:val="11"/>
        </w:numPr>
        <w:ind w:left="1134" w:hanging="283"/>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under this framework contract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FC59B5">
      <w:pPr>
        <w:numPr>
          <w:ilvl w:val="0"/>
          <w:numId w:val="11"/>
        </w:numPr>
        <w:ind w:left="1134" w:hanging="283"/>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FC59B5">
      <w:pPr>
        <w:numPr>
          <w:ilvl w:val="0"/>
          <w:numId w:val="11"/>
        </w:numPr>
        <w:ind w:left="1134" w:hanging="283"/>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3F70F171" w14:textId="2DA096DB" w:rsidR="00F73806" w:rsidRPr="001B68DF" w:rsidRDefault="00F73806" w:rsidP="00FC59B5">
      <w:pPr>
        <w:pStyle w:val="Style8"/>
        <w:numPr>
          <w:ilvl w:val="1"/>
          <w:numId w:val="9"/>
        </w:numPr>
        <w:ind w:left="737"/>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FC59B5">
      <w:pPr>
        <w:pStyle w:val="Style8"/>
        <w:numPr>
          <w:ilvl w:val="1"/>
          <w:numId w:val="9"/>
        </w:numPr>
        <w:ind w:left="737"/>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Default="009F1F70" w:rsidP="0091442E">
      <w:pPr>
        <w:pStyle w:val="Style8"/>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45555E6D" w14:textId="77777777" w:rsidR="00777DD7" w:rsidRDefault="00777DD7" w:rsidP="00FC59B5">
      <w:pPr>
        <w:pStyle w:val="Style8"/>
        <w:numPr>
          <w:ilvl w:val="1"/>
          <w:numId w:val="20"/>
        </w:numPr>
        <w:ind w:left="737"/>
        <w:rPr>
          <w:rFonts w:eastAsia="Arial Unicode MS"/>
        </w:rPr>
      </w:pPr>
      <w:r>
        <w:rPr>
          <w:rFonts w:eastAsia="Arial Unicode MS"/>
        </w:rPr>
        <w:t xml:space="preserve">Government Security Classifications (GSC) </w:t>
      </w:r>
    </w:p>
    <w:p w14:paraId="7714677E" w14:textId="77777777" w:rsidR="00777DD7" w:rsidRDefault="00777DD7" w:rsidP="00777DD7">
      <w:pPr>
        <w:pStyle w:val="Style8"/>
        <w:spacing w:after="0"/>
        <w:ind w:left="737"/>
        <w:jc w:val="both"/>
        <w:rPr>
          <w:rFonts w:eastAsia="Arial Unicode MS"/>
          <w:sz w:val="24"/>
        </w:rPr>
      </w:pPr>
      <w:r>
        <w:rPr>
          <w:rFonts w:eastAsia="Arial Unicode MS"/>
          <w:sz w:val="24"/>
        </w:rPr>
        <w:t>On</w:t>
      </w:r>
      <w:r w:rsidRPr="00724EE6">
        <w:rPr>
          <w:rFonts w:eastAsia="Arial Unicode MS"/>
          <w:sz w:val="24"/>
        </w:rPr>
        <w:t xml:space="preserve">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xml:space="preserve"> the Government introduced its Government Security Classifications (GSC) classification scheme to replace the current Government Protective Marking System</w:t>
      </w:r>
      <w:r>
        <w:rPr>
          <w:rFonts w:eastAsia="Arial Unicode MS"/>
          <w:sz w:val="24"/>
        </w:rPr>
        <w:t xml:space="preserve"> (GPMS). A key aspect of this was</w:t>
      </w:r>
      <w:r w:rsidRPr="00724EE6">
        <w:rPr>
          <w:rFonts w:eastAsia="Arial Unicode MS"/>
          <w:sz w:val="24"/>
        </w:rPr>
        <w:t xml:space="preserve"> the reduction in the number of security classifications used. </w:t>
      </w:r>
    </w:p>
    <w:p w14:paraId="64D33C31" w14:textId="77777777" w:rsidR="00777DD7" w:rsidRDefault="00777DD7" w:rsidP="00777DD7">
      <w:pPr>
        <w:pStyle w:val="Style8"/>
        <w:spacing w:after="0"/>
        <w:ind w:left="737"/>
        <w:jc w:val="both"/>
        <w:rPr>
          <w:rFonts w:eastAsia="Arial Unicode MS"/>
          <w:sz w:val="24"/>
        </w:rPr>
      </w:pPr>
      <w:r>
        <w:rPr>
          <w:rFonts w:eastAsia="Arial Unicode MS"/>
          <w:sz w:val="24"/>
        </w:rPr>
        <w:lastRenderedPageBreak/>
        <w:t xml:space="preserve">You </w:t>
      </w:r>
      <w:r w:rsidRPr="00724EE6">
        <w:rPr>
          <w:rFonts w:eastAsia="Arial Unicode MS"/>
          <w:sz w:val="24"/>
        </w:rPr>
        <w:t xml:space="preserve">are encouraged to make </w:t>
      </w:r>
      <w:r>
        <w:rPr>
          <w:rFonts w:eastAsia="Arial Unicode MS"/>
          <w:sz w:val="24"/>
        </w:rPr>
        <w:t xml:space="preserve">yourself </w:t>
      </w:r>
      <w:r w:rsidRPr="00724EE6">
        <w:rPr>
          <w:rFonts w:eastAsia="Arial Unicode MS"/>
          <w:sz w:val="24"/>
        </w:rPr>
        <w:t xml:space="preserve">aware of the changes and identify any potential impacts in </w:t>
      </w:r>
      <w:r>
        <w:rPr>
          <w:rFonts w:eastAsia="Arial Unicode MS"/>
          <w:sz w:val="24"/>
        </w:rPr>
        <w:t>your Bid</w:t>
      </w:r>
      <w:r w:rsidRPr="00724EE6">
        <w:rPr>
          <w:rFonts w:eastAsia="Arial Unicode MS"/>
          <w:sz w:val="24"/>
        </w:rPr>
        <w:t>, as the protective marking and applicable protection of any material passed to, or generated by</w:t>
      </w:r>
      <w:r>
        <w:rPr>
          <w:rFonts w:eastAsia="Arial Unicode MS"/>
          <w:sz w:val="24"/>
        </w:rPr>
        <w:t>,</w:t>
      </w:r>
      <w:r w:rsidRPr="00724EE6">
        <w:rPr>
          <w:rFonts w:eastAsia="Arial Unicode MS"/>
          <w:sz w:val="24"/>
        </w:rPr>
        <w:t xml:space="preserve"> you during th</w:t>
      </w:r>
      <w:r>
        <w:rPr>
          <w:rFonts w:eastAsia="Arial Unicode MS"/>
          <w:sz w:val="24"/>
        </w:rPr>
        <w:t>is competition,</w:t>
      </w:r>
      <w:r w:rsidRPr="00724EE6">
        <w:rPr>
          <w:rFonts w:eastAsia="Arial Unicode MS"/>
          <w:sz w:val="24"/>
        </w:rPr>
        <w:t xml:space="preserve"> or pursuant to any Contract awarded to you as a result of this </w:t>
      </w:r>
      <w:r>
        <w:rPr>
          <w:rFonts w:eastAsia="Arial Unicode MS"/>
          <w:sz w:val="24"/>
        </w:rPr>
        <w:t>competition,</w:t>
      </w:r>
      <w:r w:rsidRPr="00724EE6">
        <w:rPr>
          <w:rFonts w:eastAsia="Arial Unicode MS"/>
          <w:sz w:val="24"/>
        </w:rPr>
        <w:t xml:space="preserve"> will be subject to the GSC from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The link below to the Gov.uk website provides information on the GSC:</w:t>
      </w:r>
    </w:p>
    <w:p w14:paraId="4F09C848" w14:textId="527CC786" w:rsidR="00777DD7" w:rsidRPr="00777DD7" w:rsidRDefault="00EA5A62" w:rsidP="00777DD7">
      <w:pPr>
        <w:pStyle w:val="Style8"/>
        <w:spacing w:before="0" w:after="240"/>
        <w:ind w:left="737"/>
        <w:jc w:val="both"/>
        <w:rPr>
          <w:rFonts w:eastAsia="Arial Unicode MS"/>
          <w:color w:val="0000FF"/>
          <w:sz w:val="24"/>
        </w:rPr>
      </w:pPr>
      <w:hyperlink r:id="rId11" w:history="1">
        <w:r w:rsidR="00777DD7" w:rsidRPr="00E675D3">
          <w:rPr>
            <w:rStyle w:val="Hyperlink"/>
            <w:rFonts w:eastAsia="Arial Unicode MS"/>
            <w:color w:val="0000FF"/>
            <w:sz w:val="24"/>
          </w:rPr>
          <w:t>https://www.gov.uk/government/publications/government-security-classifications</w:t>
        </w:r>
      </w:hyperlink>
      <w:r w:rsidR="00777DD7" w:rsidRPr="00E675D3">
        <w:rPr>
          <w:rFonts w:eastAsia="Arial Unicode MS"/>
          <w:color w:val="0000FF"/>
          <w:sz w:val="24"/>
        </w:rPr>
        <w:t xml:space="preserve"> </w:t>
      </w:r>
    </w:p>
    <w:p w14:paraId="759B8AFB" w14:textId="7EC08755" w:rsidR="00756D68" w:rsidRPr="00483A76" w:rsidRDefault="00756D68" w:rsidP="00FC59B5">
      <w:pPr>
        <w:pStyle w:val="Style8"/>
        <w:numPr>
          <w:ilvl w:val="0"/>
          <w:numId w:val="23"/>
        </w:numPr>
        <w:ind w:hanging="720"/>
        <w:rPr>
          <w:b/>
          <w:sz w:val="32"/>
          <w:szCs w:val="32"/>
          <w:lang w:eastAsia="zh-CN"/>
        </w:rPr>
      </w:pPr>
      <w:r w:rsidRPr="00483A76">
        <w:rPr>
          <w:b/>
          <w:sz w:val="32"/>
          <w:szCs w:val="32"/>
          <w:lang w:eastAsia="zh-CN"/>
        </w:rPr>
        <w:t>The opportunity</w:t>
      </w:r>
    </w:p>
    <w:p w14:paraId="53A15999"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4"/>
          <w:szCs w:val="24"/>
          <w:lang w:eastAsia="en-GB"/>
        </w:rPr>
      </w:pPr>
    </w:p>
    <w:p w14:paraId="3F82FDFD" w14:textId="2C075EB4" w:rsidR="00C33DD6" w:rsidRDefault="00C33DD6" w:rsidP="00FC59B5">
      <w:pPr>
        <w:pStyle w:val="Style8"/>
        <w:numPr>
          <w:ilvl w:val="1"/>
          <w:numId w:val="20"/>
        </w:numPr>
        <w:jc w:val="both"/>
        <w:rPr>
          <w:sz w:val="24"/>
        </w:rPr>
      </w:pPr>
      <w:r w:rsidRPr="00C33DD6">
        <w:rPr>
          <w:sz w:val="24"/>
        </w:rPr>
        <w:t xml:space="preserve">Crown Commercial Service is seeking to establish </w:t>
      </w:r>
      <w:r>
        <w:rPr>
          <w:sz w:val="24"/>
        </w:rPr>
        <w:t>a f</w:t>
      </w:r>
      <w:r w:rsidRPr="00C33DD6">
        <w:rPr>
          <w:sz w:val="24"/>
        </w:rPr>
        <w:t xml:space="preserve">ramework </w:t>
      </w:r>
      <w:r>
        <w:rPr>
          <w:sz w:val="24"/>
        </w:rPr>
        <w:t xml:space="preserve">agreement for </w:t>
      </w:r>
      <w:r w:rsidRPr="00C33DD6">
        <w:rPr>
          <w:sz w:val="24"/>
        </w:rPr>
        <w:t>the provision of Vehicle Telematics</w:t>
      </w:r>
      <w:r w:rsidR="00573B90">
        <w:rPr>
          <w:sz w:val="24"/>
        </w:rPr>
        <w:t>: Hardware and Software Solutions</w:t>
      </w:r>
      <w:r w:rsidRPr="00C33DD6">
        <w:rPr>
          <w:sz w:val="24"/>
        </w:rPr>
        <w:t xml:space="preserve"> for the Crown Bodies and other Buyers identified at Section VI.3) of the OJEU contract notice.</w:t>
      </w:r>
    </w:p>
    <w:p w14:paraId="633039EE" w14:textId="6234C32E" w:rsidR="00105C13" w:rsidRDefault="00C27CA2" w:rsidP="00FC59B5">
      <w:pPr>
        <w:pStyle w:val="Style8"/>
        <w:numPr>
          <w:ilvl w:val="1"/>
          <w:numId w:val="20"/>
        </w:numPr>
        <w:jc w:val="both"/>
        <w:rPr>
          <w:color w:val="FF0000"/>
          <w:sz w:val="24"/>
        </w:rPr>
      </w:pPr>
      <w:r w:rsidRPr="00F46F53">
        <w:rPr>
          <w:sz w:val="24"/>
        </w:rPr>
        <w:t xml:space="preserve">This proposed agreement will replace the current RM3754 Vehicle Telematics </w:t>
      </w:r>
      <w:r w:rsidRPr="00C33DD6">
        <w:rPr>
          <w:sz w:val="24"/>
        </w:rPr>
        <w:t xml:space="preserve">framework agreement. </w:t>
      </w:r>
      <w:r w:rsidR="00105C13" w:rsidRPr="00C33DD6">
        <w:rPr>
          <w:sz w:val="24"/>
        </w:rPr>
        <w:t>This new framework agreement will offer vehicle telematics products and services to help fleet managers improve the safety and efficiency of fleet operations.</w:t>
      </w:r>
    </w:p>
    <w:p w14:paraId="1B9201C6" w14:textId="77777777" w:rsidR="00C33DD6" w:rsidRPr="00F619F5" w:rsidRDefault="00C33DD6" w:rsidP="00FC59B5">
      <w:pPr>
        <w:pStyle w:val="Style8"/>
        <w:numPr>
          <w:ilvl w:val="1"/>
          <w:numId w:val="20"/>
        </w:numPr>
        <w:jc w:val="both"/>
        <w:rPr>
          <w:rFonts w:eastAsia="Arial"/>
          <w:color w:val="000000"/>
          <w:sz w:val="24"/>
        </w:rPr>
      </w:pPr>
      <w:r w:rsidRPr="00F619F5">
        <w:rPr>
          <w:rFonts w:eastAsia="Arial"/>
          <w:color w:val="000000"/>
          <w:sz w:val="24"/>
        </w:rPr>
        <w:t>The scope of the Framework Contract covers the United Kingdom of Great Britain and Northern Ireland</w:t>
      </w:r>
      <w:r w:rsidRPr="00F619F5">
        <w:rPr>
          <w:rFonts w:eastAsia="Arial"/>
          <w:sz w:val="24"/>
        </w:rPr>
        <w:t>.</w:t>
      </w:r>
    </w:p>
    <w:p w14:paraId="0038E638" w14:textId="71CD93C0" w:rsidR="00C33DD6" w:rsidRPr="00C33DD6" w:rsidRDefault="00C33DD6" w:rsidP="00FC59B5">
      <w:pPr>
        <w:pStyle w:val="Style8"/>
        <w:numPr>
          <w:ilvl w:val="1"/>
          <w:numId w:val="20"/>
        </w:numPr>
        <w:jc w:val="both"/>
        <w:rPr>
          <w:rFonts w:eastAsia="Arial"/>
          <w:sz w:val="24"/>
        </w:rPr>
      </w:pPr>
      <w:r w:rsidRPr="00F619F5">
        <w:rPr>
          <w:rFonts w:eastAsia="Arial"/>
          <w:sz w:val="24"/>
        </w:rPr>
        <w:t>Suppliers appointed to the Framework Contract will be responsible for the provision of</w:t>
      </w:r>
      <w:r w:rsidRPr="00C33DD6">
        <w:rPr>
          <w:rFonts w:eastAsia="Arial"/>
          <w:sz w:val="24"/>
        </w:rPr>
        <w:t xml:space="preserve">: </w:t>
      </w:r>
    </w:p>
    <w:p w14:paraId="2E84CF76" w14:textId="77777777" w:rsidR="00C33DD6" w:rsidRPr="00C33DD6" w:rsidRDefault="00C33DD6" w:rsidP="00FC59B5">
      <w:pPr>
        <w:pStyle w:val="ListParagraph"/>
        <w:widowControl w:val="0"/>
        <w:numPr>
          <w:ilvl w:val="0"/>
          <w:numId w:val="21"/>
        </w:numPr>
        <w:pBdr>
          <w:top w:val="nil"/>
          <w:left w:val="nil"/>
          <w:bottom w:val="nil"/>
          <w:right w:val="nil"/>
          <w:between w:val="nil"/>
        </w:pBdr>
        <w:tabs>
          <w:tab w:val="left" w:pos="1134"/>
          <w:tab w:val="left" w:pos="2552"/>
        </w:tabs>
        <w:spacing w:after="120" w:line="240" w:lineRule="auto"/>
        <w:ind w:left="714" w:hanging="5"/>
        <w:contextualSpacing w:val="0"/>
        <w:jc w:val="both"/>
        <w:rPr>
          <w:rFonts w:ascii="Arial" w:eastAsia="Arial" w:hAnsi="Arial" w:cs="Arial"/>
          <w:color w:val="000000"/>
          <w:sz w:val="24"/>
          <w:szCs w:val="24"/>
          <w:lang w:eastAsia="en-GB"/>
        </w:rPr>
      </w:pPr>
      <w:r w:rsidRPr="00C33DD6">
        <w:rPr>
          <w:rFonts w:ascii="Arial" w:eastAsia="Arial" w:hAnsi="Arial" w:cs="Arial"/>
          <w:sz w:val="24"/>
          <w:szCs w:val="24"/>
          <w:lang w:eastAsia="en-GB"/>
        </w:rPr>
        <w:t>Vehicle telematics hardware, software and associated products;</w:t>
      </w:r>
    </w:p>
    <w:p w14:paraId="5C7232AF" w14:textId="31C8F33D" w:rsidR="00C33DD6" w:rsidRPr="00C33DD6" w:rsidRDefault="00C33DD6" w:rsidP="00FC59B5">
      <w:pPr>
        <w:pStyle w:val="ListParagraph"/>
        <w:widowControl w:val="0"/>
        <w:numPr>
          <w:ilvl w:val="0"/>
          <w:numId w:val="21"/>
        </w:numPr>
        <w:pBdr>
          <w:top w:val="nil"/>
          <w:left w:val="nil"/>
          <w:bottom w:val="nil"/>
          <w:right w:val="nil"/>
          <w:between w:val="nil"/>
        </w:pBdr>
        <w:tabs>
          <w:tab w:val="left" w:pos="1134"/>
          <w:tab w:val="left" w:pos="2552"/>
        </w:tabs>
        <w:spacing w:after="120" w:line="240" w:lineRule="auto"/>
        <w:ind w:left="714" w:hanging="5"/>
        <w:contextualSpacing w:val="0"/>
        <w:jc w:val="both"/>
        <w:rPr>
          <w:rFonts w:ascii="Arial" w:eastAsia="Arial" w:hAnsi="Arial" w:cs="Arial"/>
          <w:color w:val="000000"/>
          <w:sz w:val="24"/>
          <w:szCs w:val="24"/>
          <w:lang w:eastAsia="en-GB"/>
        </w:rPr>
      </w:pPr>
      <w:r w:rsidRPr="00C33DD6">
        <w:rPr>
          <w:rFonts w:ascii="Arial" w:eastAsia="Arial" w:hAnsi="Arial" w:cs="Arial"/>
          <w:sz w:val="24"/>
          <w:szCs w:val="24"/>
          <w:lang w:eastAsia="en-GB"/>
        </w:rPr>
        <w:t xml:space="preserve"> Data analysis and risk management </w:t>
      </w:r>
      <w:r w:rsidR="00573B90">
        <w:rPr>
          <w:rFonts w:ascii="Arial" w:eastAsia="Arial" w:hAnsi="Arial" w:cs="Arial"/>
          <w:sz w:val="24"/>
          <w:szCs w:val="24"/>
          <w:lang w:eastAsia="en-GB"/>
        </w:rPr>
        <w:t xml:space="preserve">software </w:t>
      </w:r>
      <w:r w:rsidRPr="00C33DD6">
        <w:rPr>
          <w:rFonts w:ascii="Arial" w:eastAsia="Arial" w:hAnsi="Arial" w:cs="Arial"/>
          <w:sz w:val="24"/>
          <w:szCs w:val="24"/>
          <w:lang w:eastAsia="en-GB"/>
        </w:rPr>
        <w:t>solutions</w:t>
      </w:r>
      <w:r>
        <w:rPr>
          <w:rFonts w:ascii="Arial" w:eastAsia="Arial" w:hAnsi="Arial" w:cs="Arial"/>
          <w:sz w:val="24"/>
          <w:szCs w:val="24"/>
          <w:lang w:eastAsia="en-GB"/>
        </w:rPr>
        <w:t xml:space="preserve">. </w:t>
      </w:r>
      <w:r w:rsidRPr="00C33DD6">
        <w:rPr>
          <w:rFonts w:ascii="Arial" w:eastAsia="Arial" w:hAnsi="Arial" w:cs="Arial"/>
          <w:sz w:val="24"/>
          <w:szCs w:val="24"/>
          <w:lang w:eastAsia="en-GB"/>
        </w:rPr>
        <w:t xml:space="preserve"> </w:t>
      </w:r>
    </w:p>
    <w:p w14:paraId="240F5026" w14:textId="77777777" w:rsidR="00C33DD6" w:rsidRPr="00F619F5" w:rsidRDefault="00C33DD6" w:rsidP="00FC59B5">
      <w:pPr>
        <w:pStyle w:val="Style8"/>
        <w:numPr>
          <w:ilvl w:val="1"/>
          <w:numId w:val="20"/>
        </w:numPr>
        <w:jc w:val="both"/>
        <w:rPr>
          <w:rFonts w:eastAsia="Arial"/>
          <w:color w:val="000000"/>
          <w:sz w:val="24"/>
        </w:rPr>
      </w:pPr>
      <w:r w:rsidRPr="00F619F5">
        <w:rPr>
          <w:rFonts w:eastAsia="Arial"/>
          <w:color w:val="000000"/>
          <w:sz w:val="24"/>
        </w:rPr>
        <w:t>The Supplier will be required to provide Deliverables to Buyers including but not limited to:</w:t>
      </w:r>
    </w:p>
    <w:p w14:paraId="7A827CD8" w14:textId="77777777" w:rsidR="00C33DD6" w:rsidRPr="00C33DD6"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714" w:hanging="5"/>
        <w:contextualSpacing w:val="0"/>
        <w:jc w:val="both"/>
        <w:rPr>
          <w:rFonts w:ascii="Arial" w:eastAsia="Arial" w:hAnsi="Arial" w:cs="Arial"/>
          <w:color w:val="000000"/>
          <w:sz w:val="24"/>
          <w:szCs w:val="24"/>
          <w:lang w:eastAsia="en-GB"/>
        </w:rPr>
      </w:pPr>
      <w:r w:rsidRPr="00C33DD6">
        <w:rPr>
          <w:rFonts w:ascii="Arial" w:eastAsia="Arial" w:hAnsi="Arial" w:cs="Arial"/>
          <w:color w:val="000000"/>
          <w:sz w:val="24"/>
          <w:szCs w:val="24"/>
          <w:lang w:eastAsia="en-GB"/>
        </w:rPr>
        <w:t>taking orders for the Deliverables from Buyers in respect of the relevant Lot;</w:t>
      </w:r>
    </w:p>
    <w:p w14:paraId="7AFC6FC3" w14:textId="77777777"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color w:val="000000"/>
          <w:sz w:val="24"/>
          <w:szCs w:val="24"/>
          <w:lang w:eastAsia="en-GB"/>
        </w:rPr>
      </w:pPr>
      <w:r w:rsidRPr="00F619F5">
        <w:rPr>
          <w:rFonts w:ascii="Arial" w:eastAsia="Arial" w:hAnsi="Arial" w:cs="Arial"/>
          <w:color w:val="000000"/>
          <w:sz w:val="24"/>
          <w:szCs w:val="24"/>
          <w:lang w:eastAsia="en-GB"/>
        </w:rPr>
        <w:t>undertaking the installation of the Deliverables ordered by Buyers in respect of the relevant Lot;</w:t>
      </w:r>
    </w:p>
    <w:p w14:paraId="41589170" w14:textId="5C4B3758"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sz w:val="24"/>
          <w:szCs w:val="24"/>
          <w:lang w:eastAsia="en-GB"/>
        </w:rPr>
      </w:pPr>
      <w:r w:rsidRPr="00F619F5">
        <w:rPr>
          <w:rFonts w:ascii="Arial" w:eastAsia="Arial" w:hAnsi="Arial" w:cs="Arial"/>
          <w:sz w:val="24"/>
          <w:szCs w:val="24"/>
          <w:lang w:eastAsia="en-GB"/>
        </w:rPr>
        <w:t>provision of service, maintenance and repair</w:t>
      </w:r>
      <w:r w:rsidR="00573B90">
        <w:rPr>
          <w:rFonts w:ascii="Arial" w:eastAsia="Arial" w:hAnsi="Arial" w:cs="Arial"/>
          <w:sz w:val="24"/>
          <w:szCs w:val="24"/>
          <w:lang w:eastAsia="en-GB"/>
        </w:rPr>
        <w:t xml:space="preserve"> in respect of the relevant lot</w:t>
      </w:r>
      <w:r w:rsidRPr="00F619F5">
        <w:rPr>
          <w:rFonts w:ascii="Arial" w:eastAsia="Arial" w:hAnsi="Arial" w:cs="Arial"/>
          <w:sz w:val="24"/>
          <w:szCs w:val="24"/>
          <w:lang w:eastAsia="en-GB"/>
        </w:rPr>
        <w:t>;</w:t>
      </w:r>
    </w:p>
    <w:p w14:paraId="7DD04A6E" w14:textId="77777777"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color w:val="000000"/>
          <w:sz w:val="24"/>
          <w:szCs w:val="24"/>
          <w:lang w:eastAsia="en-GB"/>
        </w:rPr>
      </w:pPr>
      <w:r w:rsidRPr="00F619F5">
        <w:rPr>
          <w:rFonts w:ascii="Arial" w:eastAsia="Arial" w:hAnsi="Arial" w:cs="Arial"/>
          <w:color w:val="000000"/>
          <w:sz w:val="24"/>
          <w:szCs w:val="24"/>
          <w:lang w:eastAsia="en-GB"/>
        </w:rPr>
        <w:t>undertaking any billing requirements;</w:t>
      </w:r>
    </w:p>
    <w:p w14:paraId="3AC44882" w14:textId="77777777"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color w:val="000000"/>
          <w:sz w:val="24"/>
          <w:szCs w:val="24"/>
          <w:lang w:eastAsia="en-GB"/>
        </w:rPr>
      </w:pPr>
      <w:r w:rsidRPr="00F619F5">
        <w:rPr>
          <w:rFonts w:ascii="Arial" w:eastAsia="Arial" w:hAnsi="Arial" w:cs="Arial"/>
          <w:color w:val="000000"/>
          <w:sz w:val="24"/>
          <w:szCs w:val="24"/>
          <w:lang w:eastAsia="en-GB"/>
        </w:rPr>
        <w:t>providing a support function to deal with Buyer enquiries and issues;</w:t>
      </w:r>
    </w:p>
    <w:p w14:paraId="171E8875" w14:textId="77777777"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color w:val="000000"/>
          <w:sz w:val="24"/>
          <w:szCs w:val="24"/>
          <w:lang w:eastAsia="en-GB"/>
        </w:rPr>
      </w:pPr>
      <w:r w:rsidRPr="00F619F5">
        <w:rPr>
          <w:rFonts w:ascii="Arial" w:eastAsia="Arial" w:hAnsi="Arial" w:cs="Arial"/>
          <w:color w:val="000000"/>
          <w:sz w:val="24"/>
          <w:szCs w:val="24"/>
          <w:lang w:eastAsia="en-GB"/>
        </w:rPr>
        <w:t>complying with any</w:t>
      </w:r>
      <w:r w:rsidRPr="00F619F5">
        <w:rPr>
          <w:rFonts w:ascii="Arial" w:eastAsia="Arial" w:hAnsi="Arial" w:cs="Arial"/>
          <w:sz w:val="24"/>
          <w:szCs w:val="24"/>
          <w:lang w:eastAsia="en-GB"/>
        </w:rPr>
        <w:t xml:space="preserve"> Performance Indicators,</w:t>
      </w:r>
      <w:r w:rsidRPr="00F619F5">
        <w:rPr>
          <w:rFonts w:ascii="Arial" w:eastAsia="Arial" w:hAnsi="Arial" w:cs="Arial"/>
          <w:color w:val="000000"/>
          <w:sz w:val="24"/>
          <w:szCs w:val="24"/>
          <w:lang w:eastAsia="en-GB"/>
        </w:rPr>
        <w:t xml:space="preserve"> service levels and any reporting requirements;</w:t>
      </w:r>
    </w:p>
    <w:p w14:paraId="0965B332" w14:textId="77777777" w:rsidR="00C33DD6" w:rsidRPr="00F619F5" w:rsidRDefault="00C33DD6" w:rsidP="00FC59B5">
      <w:pPr>
        <w:pStyle w:val="ListParagraph"/>
        <w:widowControl w:val="0"/>
        <w:numPr>
          <w:ilvl w:val="0"/>
          <w:numId w:val="22"/>
        </w:numPr>
        <w:pBdr>
          <w:top w:val="nil"/>
          <w:left w:val="nil"/>
          <w:bottom w:val="nil"/>
          <w:right w:val="nil"/>
          <w:between w:val="nil"/>
        </w:pBdr>
        <w:tabs>
          <w:tab w:val="left" w:pos="993"/>
          <w:tab w:val="left" w:pos="2552"/>
        </w:tabs>
        <w:spacing w:after="120" w:line="240" w:lineRule="auto"/>
        <w:ind w:left="993" w:hanging="284"/>
        <w:contextualSpacing w:val="0"/>
        <w:jc w:val="both"/>
        <w:rPr>
          <w:rFonts w:ascii="Arial" w:eastAsia="Arial" w:hAnsi="Arial" w:cs="Arial"/>
          <w:color w:val="000000"/>
          <w:sz w:val="24"/>
          <w:szCs w:val="24"/>
          <w:lang w:eastAsia="en-GB"/>
        </w:rPr>
      </w:pPr>
      <w:proofErr w:type="gramStart"/>
      <w:r w:rsidRPr="00F619F5">
        <w:rPr>
          <w:rFonts w:ascii="Arial" w:eastAsia="Arial" w:hAnsi="Arial" w:cs="Arial"/>
          <w:color w:val="000000"/>
          <w:sz w:val="24"/>
          <w:szCs w:val="24"/>
          <w:lang w:eastAsia="en-GB"/>
        </w:rPr>
        <w:t>providing</w:t>
      </w:r>
      <w:proofErr w:type="gramEnd"/>
      <w:r w:rsidRPr="00F619F5">
        <w:rPr>
          <w:rFonts w:ascii="Arial" w:eastAsia="Arial" w:hAnsi="Arial" w:cs="Arial"/>
          <w:color w:val="000000"/>
          <w:sz w:val="24"/>
          <w:szCs w:val="24"/>
          <w:lang w:eastAsia="en-GB"/>
        </w:rPr>
        <w:t xml:space="preserve"> account management to manage the relationship between </w:t>
      </w:r>
      <w:r w:rsidRPr="00F619F5">
        <w:rPr>
          <w:rFonts w:ascii="Arial" w:eastAsia="Arial" w:hAnsi="Arial" w:cs="Arial"/>
          <w:sz w:val="24"/>
          <w:szCs w:val="24"/>
          <w:lang w:eastAsia="en-GB"/>
        </w:rPr>
        <w:t>the Supplier and Buyer under the Call-Off Contract.</w:t>
      </w:r>
    </w:p>
    <w:p w14:paraId="7EA13B08" w14:textId="67C997AC" w:rsidR="00B54733" w:rsidRDefault="00B54733" w:rsidP="00FC59B5">
      <w:pPr>
        <w:pStyle w:val="Style8"/>
        <w:numPr>
          <w:ilvl w:val="1"/>
          <w:numId w:val="20"/>
        </w:numPr>
        <w:jc w:val="both"/>
        <w:rPr>
          <w:sz w:val="24"/>
        </w:rPr>
      </w:pPr>
      <w:r>
        <w:rPr>
          <w:sz w:val="24"/>
        </w:rPr>
        <w:t xml:space="preserve">Remember that the full </w:t>
      </w:r>
      <w:r w:rsidRPr="00B54733">
        <w:rPr>
          <w:sz w:val="24"/>
        </w:rPr>
        <w:t xml:space="preserve">specification is in </w:t>
      </w:r>
      <w:r w:rsidR="00375A72">
        <w:rPr>
          <w:sz w:val="24"/>
        </w:rPr>
        <w:t>F</w:t>
      </w:r>
      <w:r w:rsidRPr="00B54733">
        <w:rPr>
          <w:sz w:val="24"/>
        </w:rPr>
        <w:t xml:space="preserve">ramework </w:t>
      </w:r>
      <w:r w:rsidR="00375A72">
        <w:rPr>
          <w:sz w:val="24"/>
        </w:rPr>
        <w:t>S</w:t>
      </w:r>
      <w:r w:rsidRPr="00B54733">
        <w:rPr>
          <w:sz w:val="24"/>
        </w:rPr>
        <w:t xml:space="preserve">chedule </w:t>
      </w:r>
      <w:r w:rsidR="00375A72">
        <w:rPr>
          <w:sz w:val="24"/>
        </w:rPr>
        <w:t>1</w:t>
      </w:r>
      <w:r w:rsidRPr="00B54733">
        <w:rPr>
          <w:sz w:val="24"/>
        </w:rPr>
        <w:t xml:space="preserve"> (</w:t>
      </w:r>
      <w:r w:rsidR="00375A72">
        <w:rPr>
          <w:sz w:val="24"/>
        </w:rPr>
        <w:t>S</w:t>
      </w:r>
      <w:r w:rsidRPr="00B54733">
        <w:rPr>
          <w:sz w:val="24"/>
        </w:rPr>
        <w:t>pecification).</w:t>
      </w:r>
    </w:p>
    <w:p w14:paraId="39E2DCF9" w14:textId="77777777" w:rsidR="00C33DD6" w:rsidRDefault="00C33DD6" w:rsidP="00B12A46">
      <w:pPr>
        <w:rPr>
          <w:rFonts w:ascii="Arial" w:hAnsi="Arial" w:cs="Arial"/>
          <w:sz w:val="24"/>
          <w:szCs w:val="24"/>
        </w:rPr>
      </w:pPr>
    </w:p>
    <w:p w14:paraId="5CCFE308" w14:textId="2FA6694E" w:rsidR="00B54733" w:rsidRPr="00483A76" w:rsidRDefault="00B54733" w:rsidP="00FC59B5">
      <w:pPr>
        <w:pStyle w:val="Style8"/>
        <w:numPr>
          <w:ilvl w:val="0"/>
          <w:numId w:val="23"/>
        </w:numPr>
        <w:ind w:hanging="720"/>
        <w:rPr>
          <w:b/>
          <w:sz w:val="32"/>
          <w:szCs w:val="32"/>
        </w:rPr>
      </w:pPr>
      <w:bookmarkStart w:id="5" w:name="_Toc508376485"/>
      <w:bookmarkStart w:id="6" w:name="_Toc497916504"/>
      <w:r w:rsidRPr="00483A76">
        <w:rPr>
          <w:b/>
          <w:sz w:val="32"/>
          <w:szCs w:val="32"/>
        </w:rPr>
        <w:lastRenderedPageBreak/>
        <w:t>What a framework</w:t>
      </w:r>
      <w:r w:rsidR="00E25C79" w:rsidRPr="00483A76">
        <w:rPr>
          <w:b/>
          <w:sz w:val="32"/>
          <w:szCs w:val="32"/>
        </w:rPr>
        <w:t xml:space="preserve"> </w:t>
      </w:r>
      <w:r w:rsidR="00564479" w:rsidRPr="00483A76">
        <w:rPr>
          <w:b/>
          <w:sz w:val="32"/>
          <w:szCs w:val="32"/>
        </w:rPr>
        <w:t>is</w:t>
      </w:r>
      <w:bookmarkEnd w:id="5"/>
      <w:r w:rsidR="00564479" w:rsidRPr="00483A76">
        <w:rPr>
          <w:b/>
          <w:sz w:val="32"/>
          <w:szCs w:val="32"/>
        </w:rPr>
        <w:t xml:space="preserve"> </w:t>
      </w:r>
    </w:p>
    <w:p w14:paraId="7B084228"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4"/>
          <w:szCs w:val="24"/>
          <w:lang w:eastAsia="en-GB"/>
        </w:rPr>
      </w:pPr>
    </w:p>
    <w:p w14:paraId="0E0FC5DE" w14:textId="6E1371F9" w:rsidR="00564479" w:rsidRPr="00653497" w:rsidRDefault="00564479" w:rsidP="00FC59B5">
      <w:pPr>
        <w:pStyle w:val="Style8"/>
        <w:numPr>
          <w:ilvl w:val="1"/>
          <w:numId w:val="20"/>
        </w:numPr>
        <w:jc w:val="both"/>
        <w:rPr>
          <w:sz w:val="24"/>
        </w:rPr>
      </w:pPr>
      <w:r w:rsidRPr="00653497">
        <w:rPr>
          <w:sz w:val="24"/>
        </w:rPr>
        <w:t xml:space="preserve">A framework, with one or more suppliers, sets out terms that allow buyers to make specific purchases (‘call-offs’) during the life of the framework. This competition is for a </w:t>
      </w:r>
      <w:r w:rsidR="00FD6746">
        <w:rPr>
          <w:sz w:val="24"/>
        </w:rPr>
        <w:t xml:space="preserve">multi </w:t>
      </w:r>
      <w:r w:rsidRPr="00653497">
        <w:rPr>
          <w:sz w:val="24"/>
        </w:rPr>
        <w:t>supplier framework.</w:t>
      </w:r>
    </w:p>
    <w:p w14:paraId="58E36F9B" w14:textId="77777777" w:rsidR="00D94E7D" w:rsidRPr="00756D68" w:rsidRDefault="00D94E7D" w:rsidP="00FC59B5">
      <w:pPr>
        <w:pStyle w:val="Style8"/>
        <w:numPr>
          <w:ilvl w:val="1"/>
          <w:numId w:val="20"/>
        </w:numPr>
        <w:jc w:val="both"/>
        <w:rPr>
          <w:rFonts w:eastAsiaTheme="minorHAnsi"/>
          <w:sz w:val="24"/>
          <w:lang w:eastAsia="en-US"/>
        </w:rPr>
      </w:pPr>
      <w:r w:rsidRPr="00756D68">
        <w:rPr>
          <w:sz w:val="24"/>
        </w:rPr>
        <w:t>I</w:t>
      </w:r>
      <w:r w:rsidRPr="00756D68">
        <w:rPr>
          <w:rFonts w:eastAsiaTheme="minorHAnsi"/>
          <w:sz w:val="24"/>
          <w:lang w:eastAsia="en-US"/>
        </w:rPr>
        <w:t xml:space="preserve">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14:paraId="75A9D657" w14:textId="5A3BD0A0" w:rsidR="00564479" w:rsidRPr="007D7928" w:rsidRDefault="00564479" w:rsidP="00FC59B5">
      <w:pPr>
        <w:pStyle w:val="Style8"/>
        <w:numPr>
          <w:ilvl w:val="1"/>
          <w:numId w:val="20"/>
        </w:numPr>
        <w:jc w:val="both"/>
        <w:rPr>
          <w:sz w:val="24"/>
        </w:rPr>
      </w:pPr>
      <w:r w:rsidRPr="007D7928">
        <w:rPr>
          <w:sz w:val="24"/>
        </w:rPr>
        <w:t>Buyers can then use the framework to make call-offs. Each call-off contract will be signed and managed by you and the buyer.</w:t>
      </w:r>
    </w:p>
    <w:p w14:paraId="0108082C" w14:textId="54F83310" w:rsidR="00411A21" w:rsidRPr="00756D68" w:rsidRDefault="00411A21" w:rsidP="00FC59B5">
      <w:pPr>
        <w:pStyle w:val="Style8"/>
        <w:numPr>
          <w:ilvl w:val="1"/>
          <w:numId w:val="20"/>
        </w:numPr>
        <w:jc w:val="both"/>
        <w:rPr>
          <w:sz w:val="24"/>
        </w:rPr>
      </w:pPr>
      <w:r w:rsidRPr="00756D68">
        <w:rPr>
          <w:sz w:val="24"/>
        </w:rPr>
        <w:t>The estimated value of call-off contracts that may be placed under this framework is set out in the OJEU contract notice.</w:t>
      </w:r>
      <w:r w:rsidR="00D94E7D" w:rsidRPr="00756D68">
        <w:rPr>
          <w:sz w:val="24"/>
        </w:rPr>
        <w:t xml:space="preserve"> There may be multiple call off agreements under one framework.</w:t>
      </w:r>
    </w:p>
    <w:p w14:paraId="25FB4B08" w14:textId="4657ACE7" w:rsidR="00273E02" w:rsidRPr="00756D68" w:rsidRDefault="00411A21" w:rsidP="00FC59B5">
      <w:pPr>
        <w:pStyle w:val="Style8"/>
        <w:numPr>
          <w:ilvl w:val="1"/>
          <w:numId w:val="20"/>
        </w:numPr>
        <w:jc w:val="both"/>
        <w:rPr>
          <w:sz w:val="24"/>
        </w:rPr>
      </w:pPr>
      <w:r w:rsidRPr="00756D68">
        <w:rPr>
          <w:sz w:val="24"/>
        </w:rPr>
        <w:t>We cannot guarantee any business through this framework.</w:t>
      </w:r>
    </w:p>
    <w:p w14:paraId="7D1B653A" w14:textId="17AC052D" w:rsidR="00B12A46" w:rsidRPr="00483A76" w:rsidRDefault="00B54733" w:rsidP="00FC59B5">
      <w:pPr>
        <w:pStyle w:val="Style8"/>
        <w:numPr>
          <w:ilvl w:val="1"/>
          <w:numId w:val="20"/>
        </w:numPr>
        <w:jc w:val="both"/>
        <w:rPr>
          <w:b/>
        </w:rPr>
      </w:pPr>
      <w:r w:rsidRPr="00483A76">
        <w:rPr>
          <w:b/>
        </w:rPr>
        <w:t>How the framework is structured</w:t>
      </w:r>
      <w:bookmarkEnd w:id="6"/>
    </w:p>
    <w:p w14:paraId="6D103517" w14:textId="723DEF3E" w:rsidR="00564479" w:rsidRDefault="00564479" w:rsidP="00756D68">
      <w:pPr>
        <w:pStyle w:val="GPSL3numberedclause"/>
        <w:numPr>
          <w:ilvl w:val="0"/>
          <w:numId w:val="0"/>
        </w:numPr>
        <w:ind w:left="720"/>
      </w:pPr>
      <w:r>
        <w:t xml:space="preserve">The framework will be established for </w:t>
      </w:r>
      <w:r w:rsidR="00F46F53" w:rsidRPr="00F46F53">
        <w:t>forty-eight (48)</w:t>
      </w:r>
      <w:r w:rsidR="00A755A6">
        <w:t xml:space="preserve"> months.</w:t>
      </w:r>
    </w:p>
    <w:p w14:paraId="347A3B7D" w14:textId="727CC78F" w:rsidR="00273E02" w:rsidRDefault="00B12A46" w:rsidP="00756D68">
      <w:pPr>
        <w:pStyle w:val="GPSL3numberedclause"/>
        <w:numPr>
          <w:ilvl w:val="0"/>
          <w:numId w:val="0"/>
        </w:numPr>
        <w:ind w:left="720"/>
      </w:pPr>
      <w:r w:rsidRPr="00B54733">
        <w:t xml:space="preserve">This framework will have </w:t>
      </w:r>
      <w:r w:rsidR="00F46F53">
        <w:t>2</w:t>
      </w:r>
      <w:r w:rsidRPr="00B54733">
        <w:t xml:space="preserve"> </w:t>
      </w:r>
      <w:r w:rsidR="00763916">
        <w:t>l</w:t>
      </w:r>
      <w:r w:rsidRPr="00B54733">
        <w:t>ots</w:t>
      </w:r>
      <w:r w:rsidR="008C0373">
        <w:t xml:space="preserve">, </w:t>
      </w:r>
      <w:r w:rsidR="00735BD9" w:rsidRPr="00564479">
        <w:t>t</w:t>
      </w:r>
      <w:r w:rsidRPr="00564479">
        <w:t xml:space="preserve">he </w:t>
      </w:r>
      <w:r w:rsidR="00763916" w:rsidRPr="00564479">
        <w:t>l</w:t>
      </w:r>
      <w:r w:rsidRPr="00564479">
        <w:t xml:space="preserve">ots are: </w:t>
      </w:r>
    </w:p>
    <w:tbl>
      <w:tblPr>
        <w:tblStyle w:val="TableGrid"/>
        <w:tblW w:w="9209" w:type="dxa"/>
        <w:tblLook w:val="04A0" w:firstRow="1" w:lastRow="0" w:firstColumn="1" w:lastColumn="0" w:noHBand="0" w:noVBand="1"/>
      </w:tblPr>
      <w:tblGrid>
        <w:gridCol w:w="988"/>
        <w:gridCol w:w="8221"/>
      </w:tblGrid>
      <w:tr w:rsidR="00B12A46" w:rsidRPr="00B12A46" w14:paraId="71120C19" w14:textId="77777777" w:rsidTr="00C33DD6">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8221"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C33DD6">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8221" w:type="dxa"/>
            <w:vAlign w:val="center"/>
          </w:tcPr>
          <w:p w14:paraId="0451266A" w14:textId="77777777" w:rsidR="00F46F53" w:rsidRPr="00F46F53" w:rsidRDefault="00F46F53" w:rsidP="00F46F53">
            <w:pPr>
              <w:pBdr>
                <w:top w:val="nil"/>
                <w:left w:val="nil"/>
                <w:bottom w:val="nil"/>
                <w:right w:val="nil"/>
                <w:between w:val="nil"/>
              </w:pBdr>
              <w:tabs>
                <w:tab w:val="left" w:pos="2552"/>
              </w:tabs>
              <w:spacing w:after="120"/>
              <w:ind w:right="99"/>
              <w:rPr>
                <w:rFonts w:ascii="Arial" w:hAnsi="Arial" w:cs="Arial"/>
                <w:b/>
                <w:sz w:val="24"/>
                <w:szCs w:val="24"/>
              </w:rPr>
            </w:pPr>
            <w:r w:rsidRPr="00F46F53">
              <w:rPr>
                <w:rFonts w:ascii="Arial" w:hAnsi="Arial" w:cs="Arial"/>
                <w:b/>
                <w:sz w:val="24"/>
                <w:szCs w:val="24"/>
              </w:rPr>
              <w:t xml:space="preserve">Supply of vehicle telematics hardware, software and associated products </w:t>
            </w:r>
          </w:p>
          <w:p w14:paraId="3D06F774" w14:textId="5B57CCCD" w:rsidR="00573B90" w:rsidRDefault="00573B90" w:rsidP="00F46F53">
            <w:pPr>
              <w:rPr>
                <w:rFonts w:ascii="Arial" w:hAnsi="Arial" w:cs="Arial"/>
                <w:sz w:val="24"/>
                <w:szCs w:val="24"/>
              </w:rPr>
            </w:pPr>
            <w:r w:rsidRPr="003A19D3">
              <w:rPr>
                <w:rFonts w:ascii="Arial" w:eastAsia="Arial" w:hAnsi="Arial" w:cs="Arial"/>
                <w:sz w:val="24"/>
                <w:szCs w:val="24"/>
                <w:lang w:eastAsia="en-GB"/>
              </w:rPr>
              <w:t>Suppliers on this Lot will provide vehicle telematics hardware and software solutions for lease, hire or purchase. This includes the provision of associated products such as cameras and tracking solutions for equipment which are fixed or stored within a vehicle. Suppliers may offer supply only and supply and fit solutions.</w:t>
            </w:r>
          </w:p>
          <w:p w14:paraId="7B5D87F4" w14:textId="383B5752" w:rsidR="00C33DD6" w:rsidRPr="00B12A46" w:rsidRDefault="00C33DD6" w:rsidP="00F46F53">
            <w:pPr>
              <w:rPr>
                <w:rFonts w:ascii="Arial" w:hAnsi="Arial" w:cs="Arial"/>
                <w:sz w:val="24"/>
                <w:szCs w:val="24"/>
              </w:rPr>
            </w:pPr>
          </w:p>
        </w:tc>
      </w:tr>
      <w:tr w:rsidR="00B12A46" w:rsidRPr="00B12A46" w14:paraId="75685026" w14:textId="77777777" w:rsidTr="00C33DD6">
        <w:trPr>
          <w:trHeight w:val="567"/>
        </w:trPr>
        <w:tc>
          <w:tcPr>
            <w:tcW w:w="988" w:type="dxa"/>
            <w:vAlign w:val="center"/>
          </w:tcPr>
          <w:p w14:paraId="7669C4AA" w14:textId="77777777" w:rsidR="00B12A46" w:rsidRPr="00B12A46" w:rsidRDefault="00B12A46" w:rsidP="00D94E7D">
            <w:pPr>
              <w:rPr>
                <w:rFonts w:ascii="Arial" w:hAnsi="Arial" w:cs="Arial"/>
                <w:sz w:val="24"/>
                <w:szCs w:val="24"/>
              </w:rPr>
            </w:pPr>
            <w:r w:rsidRPr="00B12A46">
              <w:rPr>
                <w:rFonts w:ascii="Arial" w:hAnsi="Arial" w:cs="Arial"/>
                <w:sz w:val="24"/>
                <w:szCs w:val="24"/>
              </w:rPr>
              <w:t>Lot 2</w:t>
            </w:r>
          </w:p>
        </w:tc>
        <w:tc>
          <w:tcPr>
            <w:tcW w:w="8221" w:type="dxa"/>
            <w:vAlign w:val="center"/>
          </w:tcPr>
          <w:p w14:paraId="525B5618" w14:textId="77777777" w:rsidR="00F46F53" w:rsidRPr="00F46F53" w:rsidRDefault="00F46F53" w:rsidP="00F46F53">
            <w:pPr>
              <w:widowControl w:val="0"/>
              <w:pBdr>
                <w:top w:val="nil"/>
                <w:left w:val="nil"/>
                <w:bottom w:val="nil"/>
                <w:right w:val="nil"/>
                <w:between w:val="nil"/>
              </w:pBdr>
              <w:tabs>
                <w:tab w:val="left" w:pos="2552"/>
              </w:tabs>
              <w:spacing w:after="120"/>
              <w:ind w:right="99"/>
              <w:rPr>
                <w:rFonts w:ascii="Arial" w:eastAsia="Arial" w:hAnsi="Arial" w:cs="Arial"/>
                <w:b/>
                <w:sz w:val="24"/>
                <w:szCs w:val="24"/>
                <w:lang w:eastAsia="en-GB"/>
              </w:rPr>
            </w:pPr>
            <w:r w:rsidRPr="00F46F53">
              <w:rPr>
                <w:rFonts w:ascii="Arial" w:eastAsia="Arial" w:hAnsi="Arial" w:cs="Arial"/>
                <w:b/>
                <w:sz w:val="24"/>
                <w:szCs w:val="24"/>
                <w:lang w:eastAsia="en-GB"/>
              </w:rPr>
              <w:t>Supply of fleet data analysis and risk management solutions</w:t>
            </w:r>
          </w:p>
          <w:p w14:paraId="675E364C" w14:textId="77777777" w:rsidR="00573B90" w:rsidRPr="00573B90" w:rsidRDefault="00573B90" w:rsidP="00573B90">
            <w:pPr>
              <w:widowControl w:val="0"/>
              <w:spacing w:after="120"/>
              <w:jc w:val="both"/>
              <w:rPr>
                <w:rFonts w:ascii="Arial" w:eastAsia="Arial" w:hAnsi="Arial" w:cs="Arial"/>
                <w:sz w:val="24"/>
                <w:szCs w:val="24"/>
                <w:lang w:eastAsia="en-GB"/>
              </w:rPr>
            </w:pPr>
            <w:r w:rsidRPr="00573B90">
              <w:rPr>
                <w:rFonts w:ascii="Arial" w:eastAsia="Arial" w:hAnsi="Arial" w:cs="Arial"/>
                <w:sz w:val="24"/>
                <w:szCs w:val="24"/>
                <w:lang w:eastAsia="en-GB"/>
              </w:rPr>
              <w:t xml:space="preserve">Suppliers on this Lot will provide a single point of access software platform designed to enable Buyers to analyse data from multiple sources in one place in order to support their fleet operation, optimise fleet whole life costs and undertake effective risk management activities. Sources of data may be connected or non-connected. </w:t>
            </w:r>
          </w:p>
          <w:p w14:paraId="24560230" w14:textId="77777777" w:rsidR="00573B90" w:rsidRPr="00573B90" w:rsidRDefault="00573B90" w:rsidP="00573B90">
            <w:pPr>
              <w:widowControl w:val="0"/>
              <w:spacing w:after="120"/>
              <w:jc w:val="both"/>
              <w:rPr>
                <w:rFonts w:ascii="Arial" w:eastAsia="Arial" w:hAnsi="Arial" w:cs="Arial"/>
                <w:sz w:val="24"/>
                <w:szCs w:val="24"/>
                <w:lang w:eastAsia="en-GB"/>
              </w:rPr>
            </w:pPr>
            <w:r w:rsidRPr="00573B90">
              <w:rPr>
                <w:rFonts w:ascii="Arial" w:eastAsia="Arial" w:hAnsi="Arial" w:cs="Arial"/>
                <w:sz w:val="24"/>
                <w:szCs w:val="24"/>
                <w:lang w:eastAsia="en-GB"/>
              </w:rPr>
              <w:t>Connected data is typically real-time, dynamic data extracted from a vehicle or telematics equipment which provides vehicle or driver related information, such as vehicle GPS location or driver behaviour. Non-connected data is historical and typically obtained from sources such as a database. The data provides relevant contextual information to support fleet and risk management, for example information related to a driver's training record, licence checks or the number of penalty points they have incurred.</w:t>
            </w:r>
          </w:p>
          <w:p w14:paraId="129EB997" w14:textId="77777777" w:rsidR="00573B90" w:rsidRPr="00573B90" w:rsidRDefault="00573B90" w:rsidP="00573B90">
            <w:pPr>
              <w:widowControl w:val="0"/>
              <w:spacing w:after="120"/>
              <w:jc w:val="both"/>
              <w:rPr>
                <w:rFonts w:ascii="Arial" w:eastAsia="Arial" w:hAnsi="Arial" w:cs="Arial"/>
                <w:sz w:val="24"/>
                <w:szCs w:val="24"/>
                <w:lang w:eastAsia="en-GB"/>
              </w:rPr>
            </w:pPr>
            <w:r w:rsidRPr="00573B90">
              <w:rPr>
                <w:rFonts w:ascii="Arial" w:eastAsia="Arial" w:hAnsi="Arial" w:cs="Arial"/>
                <w:sz w:val="24"/>
                <w:szCs w:val="24"/>
                <w:lang w:eastAsia="en-GB"/>
              </w:rPr>
              <w:lastRenderedPageBreak/>
              <w:t xml:space="preserve">Suppliers will provide a software solution that: </w:t>
            </w:r>
          </w:p>
          <w:p w14:paraId="2CBE1031" w14:textId="77777777" w:rsidR="00573B90" w:rsidRPr="00573B90" w:rsidRDefault="00573B90" w:rsidP="00573B90">
            <w:pPr>
              <w:pStyle w:val="ListParagraph"/>
              <w:widowControl w:val="0"/>
              <w:numPr>
                <w:ilvl w:val="0"/>
                <w:numId w:val="26"/>
              </w:numPr>
              <w:spacing w:after="120"/>
              <w:ind w:left="459" w:hanging="284"/>
              <w:jc w:val="both"/>
              <w:rPr>
                <w:rFonts w:ascii="Arial" w:eastAsia="Arial" w:hAnsi="Arial" w:cs="Arial"/>
                <w:sz w:val="24"/>
                <w:szCs w:val="24"/>
                <w:lang w:eastAsia="en-GB"/>
              </w:rPr>
            </w:pPr>
            <w:r w:rsidRPr="00573B90">
              <w:rPr>
                <w:rFonts w:ascii="Arial" w:eastAsia="Arial" w:hAnsi="Arial" w:cs="Arial"/>
                <w:sz w:val="24"/>
                <w:szCs w:val="24"/>
                <w:lang w:eastAsia="en-GB"/>
              </w:rPr>
              <w:t>can integrate with multiple connected and non-connected data sources and systems, allowing Buyers to access these data streams in one software hub</w:t>
            </w:r>
          </w:p>
          <w:p w14:paraId="127FF01C" w14:textId="77777777" w:rsidR="00573B90" w:rsidRPr="00573B90" w:rsidRDefault="00573B90" w:rsidP="00573B90">
            <w:pPr>
              <w:pStyle w:val="ListParagraph"/>
              <w:widowControl w:val="0"/>
              <w:numPr>
                <w:ilvl w:val="0"/>
                <w:numId w:val="26"/>
              </w:numPr>
              <w:spacing w:after="120"/>
              <w:ind w:left="459" w:hanging="284"/>
              <w:jc w:val="both"/>
              <w:rPr>
                <w:rFonts w:ascii="Arial" w:eastAsia="Arial" w:hAnsi="Arial" w:cs="Arial"/>
                <w:sz w:val="24"/>
                <w:szCs w:val="24"/>
                <w:lang w:eastAsia="en-GB"/>
              </w:rPr>
            </w:pPr>
            <w:r w:rsidRPr="00573B90">
              <w:rPr>
                <w:rFonts w:ascii="Arial" w:eastAsia="Arial" w:hAnsi="Arial" w:cs="Arial"/>
                <w:sz w:val="24"/>
                <w:szCs w:val="24"/>
                <w:lang w:eastAsia="en-GB"/>
              </w:rPr>
              <w:t>will aggregate and normalise data from multiple sources, enabling Buyers to analyse driver behaviour and vehicle usage in order to effectively manage risk</w:t>
            </w:r>
          </w:p>
          <w:p w14:paraId="512B2083" w14:textId="77777777" w:rsidR="00573B90" w:rsidRPr="00573B90" w:rsidRDefault="00573B90" w:rsidP="00573B90">
            <w:pPr>
              <w:pStyle w:val="ListParagraph"/>
              <w:widowControl w:val="0"/>
              <w:numPr>
                <w:ilvl w:val="0"/>
                <w:numId w:val="26"/>
              </w:numPr>
              <w:spacing w:after="120"/>
              <w:ind w:left="459" w:hanging="284"/>
              <w:jc w:val="both"/>
              <w:rPr>
                <w:rFonts w:ascii="Arial" w:eastAsia="Arial" w:hAnsi="Arial" w:cs="Arial"/>
                <w:sz w:val="24"/>
                <w:szCs w:val="24"/>
                <w:lang w:eastAsia="en-GB"/>
              </w:rPr>
            </w:pPr>
            <w:r w:rsidRPr="00573B90">
              <w:rPr>
                <w:rFonts w:ascii="Arial" w:eastAsia="Arial" w:hAnsi="Arial" w:cs="Arial"/>
                <w:sz w:val="24"/>
                <w:szCs w:val="24"/>
                <w:lang w:eastAsia="en-GB"/>
              </w:rPr>
              <w:t>is hardware agnostic, facilitating effective fleet management by the Buyer across all vehicle and telematics hardware manufacturers</w:t>
            </w:r>
          </w:p>
          <w:p w14:paraId="52AA96CE" w14:textId="7E8B2039" w:rsidR="00B12A46" w:rsidRPr="00F46F53" w:rsidRDefault="00573B90" w:rsidP="00573B90">
            <w:pPr>
              <w:widowControl w:val="0"/>
              <w:spacing w:after="120"/>
              <w:ind w:right="96"/>
              <w:jc w:val="both"/>
              <w:rPr>
                <w:rFonts w:ascii="Arial" w:eastAsia="Arial" w:hAnsi="Arial" w:cs="Arial"/>
                <w:sz w:val="24"/>
                <w:szCs w:val="24"/>
                <w:lang w:eastAsia="en-GB"/>
              </w:rPr>
            </w:pPr>
            <w:r w:rsidRPr="00573B90">
              <w:rPr>
                <w:rFonts w:ascii="Arial" w:eastAsia="Arial" w:hAnsi="Arial" w:cs="Arial"/>
                <w:sz w:val="24"/>
                <w:szCs w:val="24"/>
                <w:lang w:eastAsia="en-GB"/>
              </w:rPr>
              <w:t>For avoidance of doubt, Suppliers on Lot 2 may not provide hardware.</w:t>
            </w:r>
          </w:p>
        </w:tc>
      </w:tr>
    </w:tbl>
    <w:p w14:paraId="5BFD1BC2" w14:textId="20432CF0" w:rsidR="00B12A46" w:rsidRPr="00B12A46" w:rsidRDefault="00B12A46" w:rsidP="00756D68">
      <w:pPr>
        <w:pStyle w:val="GPSL3numberedclause"/>
        <w:numPr>
          <w:ilvl w:val="0"/>
          <w:numId w:val="0"/>
        </w:numPr>
        <w:ind w:left="851"/>
      </w:pPr>
      <w:r w:rsidRPr="00B12A46">
        <w:lastRenderedPageBreak/>
        <w:t xml:space="preserve">Bidders can bid for one or </w:t>
      </w:r>
      <w:r w:rsidR="00F46F53">
        <w:t>both of the 2 lots stated within the above table.</w:t>
      </w:r>
    </w:p>
    <w:p w14:paraId="780090E7" w14:textId="4A074A37" w:rsidR="00756D68" w:rsidRPr="00A54DFC" w:rsidRDefault="00A54DFC" w:rsidP="00A54DFC">
      <w:pPr>
        <w:pStyle w:val="Style8"/>
        <w:numPr>
          <w:ilvl w:val="1"/>
          <w:numId w:val="20"/>
        </w:numPr>
        <w:jc w:val="both"/>
        <w:rPr>
          <w:sz w:val="24"/>
        </w:rPr>
      </w:pPr>
      <w:r>
        <w:rPr>
          <w:sz w:val="24"/>
        </w:rPr>
        <w:t>T</w:t>
      </w:r>
      <w:r w:rsidR="00756D68" w:rsidRPr="00A54DFC">
        <w:rPr>
          <w:sz w:val="24"/>
        </w:rPr>
        <w:t xml:space="preserve">he </w:t>
      </w:r>
      <w:r w:rsidR="00573B90">
        <w:rPr>
          <w:sz w:val="24"/>
        </w:rPr>
        <w:t xml:space="preserve">maximum </w:t>
      </w:r>
      <w:r w:rsidR="00756D68" w:rsidRPr="00A54DFC">
        <w:rPr>
          <w:sz w:val="24"/>
        </w:rPr>
        <w:t>number of Suppliers to be awarded a Framework Contract for each Lot is:</w:t>
      </w:r>
    </w:p>
    <w:tbl>
      <w:tblPr>
        <w:tblStyle w:val="TableGrid"/>
        <w:tblW w:w="0" w:type="auto"/>
        <w:jc w:val="right"/>
        <w:tblLook w:val="04A0" w:firstRow="1" w:lastRow="0" w:firstColumn="1" w:lastColumn="0" w:noHBand="0" w:noVBand="1"/>
      </w:tblPr>
      <w:tblGrid>
        <w:gridCol w:w="1271"/>
        <w:gridCol w:w="6951"/>
      </w:tblGrid>
      <w:tr w:rsidR="00756D68" w:rsidRPr="00B12A46" w14:paraId="39353376" w14:textId="77777777" w:rsidTr="00756D68">
        <w:trPr>
          <w:trHeight w:val="567"/>
          <w:jc w:val="right"/>
        </w:trPr>
        <w:tc>
          <w:tcPr>
            <w:tcW w:w="1271" w:type="dxa"/>
            <w:shd w:val="clear" w:color="auto" w:fill="DEEAF6" w:themeFill="accent1" w:themeFillTint="33"/>
            <w:vAlign w:val="center"/>
          </w:tcPr>
          <w:p w14:paraId="48C3EFEB" w14:textId="77777777" w:rsidR="00756D68" w:rsidRPr="00B12A46" w:rsidRDefault="00756D68" w:rsidP="00A47001">
            <w:pPr>
              <w:rPr>
                <w:rFonts w:ascii="Arial" w:hAnsi="Arial" w:cs="Arial"/>
                <w:sz w:val="24"/>
                <w:szCs w:val="24"/>
              </w:rPr>
            </w:pPr>
            <w:r w:rsidRPr="00B12A46">
              <w:rPr>
                <w:rFonts w:ascii="Arial" w:hAnsi="Arial" w:cs="Arial"/>
                <w:sz w:val="24"/>
                <w:szCs w:val="24"/>
              </w:rPr>
              <w:t xml:space="preserve">Lot </w:t>
            </w:r>
          </w:p>
        </w:tc>
        <w:tc>
          <w:tcPr>
            <w:tcW w:w="6951" w:type="dxa"/>
            <w:shd w:val="clear" w:color="auto" w:fill="DEEAF6" w:themeFill="accent1" w:themeFillTint="33"/>
            <w:vAlign w:val="center"/>
          </w:tcPr>
          <w:p w14:paraId="1FD7E9E8" w14:textId="77777777" w:rsidR="00756D68" w:rsidRPr="00B12A46" w:rsidRDefault="00756D68" w:rsidP="00A47001">
            <w:pPr>
              <w:rPr>
                <w:rFonts w:ascii="Arial" w:hAnsi="Arial" w:cs="Arial"/>
                <w:sz w:val="24"/>
                <w:szCs w:val="24"/>
              </w:rPr>
            </w:pPr>
            <w:r w:rsidRPr="00B12A46">
              <w:rPr>
                <w:rFonts w:ascii="Arial" w:hAnsi="Arial" w:cs="Arial"/>
                <w:sz w:val="24"/>
                <w:szCs w:val="24"/>
              </w:rPr>
              <w:t xml:space="preserve">Number of places </w:t>
            </w:r>
          </w:p>
        </w:tc>
      </w:tr>
      <w:tr w:rsidR="00756D68" w:rsidRPr="00B12A46" w14:paraId="25E748D4" w14:textId="77777777" w:rsidTr="00756D68">
        <w:trPr>
          <w:trHeight w:val="567"/>
          <w:jc w:val="right"/>
        </w:trPr>
        <w:tc>
          <w:tcPr>
            <w:tcW w:w="1271" w:type="dxa"/>
            <w:vAlign w:val="center"/>
          </w:tcPr>
          <w:p w14:paraId="490408F6" w14:textId="2D75B26E" w:rsidR="00756D68" w:rsidRPr="00B12A46" w:rsidRDefault="00756D68" w:rsidP="00A47001">
            <w:pPr>
              <w:rPr>
                <w:rFonts w:ascii="Arial" w:hAnsi="Arial" w:cs="Arial"/>
                <w:sz w:val="24"/>
                <w:szCs w:val="24"/>
              </w:rPr>
            </w:pPr>
            <w:r w:rsidRPr="00B12A46">
              <w:rPr>
                <w:rFonts w:ascii="Arial" w:hAnsi="Arial" w:cs="Arial"/>
                <w:sz w:val="24"/>
                <w:szCs w:val="24"/>
              </w:rPr>
              <w:t>Lot 1</w:t>
            </w:r>
          </w:p>
        </w:tc>
        <w:tc>
          <w:tcPr>
            <w:tcW w:w="6951" w:type="dxa"/>
            <w:vAlign w:val="center"/>
          </w:tcPr>
          <w:p w14:paraId="3AD8B011" w14:textId="34FF065D" w:rsidR="00756D68" w:rsidRPr="002351A2" w:rsidRDefault="00A54DFC" w:rsidP="00A47001">
            <w:pPr>
              <w:rPr>
                <w:rFonts w:ascii="Arial" w:hAnsi="Arial" w:cs="Arial"/>
                <w:sz w:val="24"/>
                <w:szCs w:val="24"/>
              </w:rPr>
            </w:pPr>
            <w:r>
              <w:rPr>
                <w:rFonts w:ascii="Arial" w:hAnsi="Arial" w:cs="Arial"/>
                <w:sz w:val="24"/>
                <w:szCs w:val="24"/>
              </w:rPr>
              <w:t>15</w:t>
            </w:r>
          </w:p>
        </w:tc>
      </w:tr>
      <w:tr w:rsidR="00756D68" w:rsidRPr="00B12A46" w14:paraId="1FB9E5FE" w14:textId="77777777" w:rsidTr="00756D68">
        <w:trPr>
          <w:trHeight w:val="567"/>
          <w:jc w:val="right"/>
        </w:trPr>
        <w:tc>
          <w:tcPr>
            <w:tcW w:w="1271" w:type="dxa"/>
            <w:vAlign w:val="center"/>
          </w:tcPr>
          <w:p w14:paraId="34E1BFE3" w14:textId="3E60662A" w:rsidR="00756D68" w:rsidRPr="00B12A46" w:rsidRDefault="00756D68" w:rsidP="00756D68">
            <w:pPr>
              <w:rPr>
                <w:rFonts w:ascii="Arial" w:hAnsi="Arial" w:cs="Arial"/>
                <w:sz w:val="24"/>
                <w:szCs w:val="24"/>
              </w:rPr>
            </w:pPr>
            <w:r w:rsidRPr="00B12A46">
              <w:rPr>
                <w:rFonts w:ascii="Arial" w:hAnsi="Arial" w:cs="Arial"/>
                <w:sz w:val="24"/>
                <w:szCs w:val="24"/>
              </w:rPr>
              <w:t xml:space="preserve">Lot </w:t>
            </w:r>
            <w:r>
              <w:rPr>
                <w:rFonts w:ascii="Arial" w:hAnsi="Arial" w:cs="Arial"/>
                <w:sz w:val="24"/>
                <w:szCs w:val="24"/>
              </w:rPr>
              <w:t>2</w:t>
            </w:r>
          </w:p>
        </w:tc>
        <w:tc>
          <w:tcPr>
            <w:tcW w:w="6951" w:type="dxa"/>
            <w:vAlign w:val="center"/>
          </w:tcPr>
          <w:p w14:paraId="538B3D42" w14:textId="478E32C4" w:rsidR="00756D68" w:rsidRPr="002351A2" w:rsidRDefault="00A54DFC" w:rsidP="00A47001">
            <w:pPr>
              <w:rPr>
                <w:rFonts w:ascii="Arial" w:hAnsi="Arial" w:cs="Arial"/>
                <w:sz w:val="24"/>
                <w:szCs w:val="24"/>
              </w:rPr>
            </w:pPr>
            <w:r>
              <w:rPr>
                <w:rFonts w:ascii="Arial" w:hAnsi="Arial" w:cs="Arial"/>
                <w:sz w:val="24"/>
                <w:szCs w:val="24"/>
              </w:rPr>
              <w:t>20</w:t>
            </w:r>
          </w:p>
        </w:tc>
      </w:tr>
    </w:tbl>
    <w:p w14:paraId="06BEDCCF" w14:textId="7344C976" w:rsidR="00617603" w:rsidRPr="00483A76" w:rsidRDefault="00032086" w:rsidP="00FC59B5">
      <w:pPr>
        <w:pStyle w:val="Style8"/>
        <w:numPr>
          <w:ilvl w:val="0"/>
          <w:numId w:val="23"/>
        </w:numPr>
        <w:ind w:hanging="720"/>
        <w:rPr>
          <w:b/>
          <w:sz w:val="32"/>
          <w:szCs w:val="32"/>
        </w:rPr>
      </w:pPr>
      <w:bookmarkStart w:id="7" w:name="_Who_can_tender"/>
      <w:bookmarkStart w:id="8" w:name="_Who_can_bid"/>
      <w:bookmarkStart w:id="9" w:name="_Toc508376486"/>
      <w:bookmarkEnd w:id="7"/>
      <w:bookmarkEnd w:id="8"/>
      <w:r w:rsidRPr="00483A76">
        <w:rPr>
          <w:b/>
          <w:sz w:val="32"/>
          <w:szCs w:val="32"/>
        </w:rPr>
        <w:t>Who can</w:t>
      </w:r>
      <w:r w:rsidR="00763916" w:rsidRPr="00483A76">
        <w:rPr>
          <w:b/>
          <w:sz w:val="32"/>
          <w:szCs w:val="32"/>
        </w:rPr>
        <w:t xml:space="preserve"> b</w:t>
      </w:r>
      <w:r w:rsidR="00875DC7" w:rsidRPr="00483A76">
        <w:rPr>
          <w:b/>
          <w:sz w:val="32"/>
          <w:szCs w:val="32"/>
        </w:rPr>
        <w:t>id</w:t>
      </w:r>
      <w:bookmarkEnd w:id="9"/>
    </w:p>
    <w:p w14:paraId="2D1F19BE"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8"/>
          <w:szCs w:val="24"/>
          <w:lang w:eastAsia="en-GB"/>
        </w:rPr>
      </w:pPr>
    </w:p>
    <w:p w14:paraId="63299444" w14:textId="431238F0" w:rsidR="00617603" w:rsidRPr="00756D68" w:rsidRDefault="00617603" w:rsidP="00FC59B5">
      <w:pPr>
        <w:pStyle w:val="Style8"/>
        <w:numPr>
          <w:ilvl w:val="1"/>
          <w:numId w:val="20"/>
        </w:numPr>
        <w:jc w:val="both"/>
        <w:rPr>
          <w:sz w:val="24"/>
        </w:rPr>
      </w:pPr>
      <w:r w:rsidRPr="00756D68">
        <w:rPr>
          <w:sz w:val="24"/>
        </w:rPr>
        <w:t xml:space="preserve">We are running this competition using the </w:t>
      </w:r>
      <w:r w:rsidR="0075402E" w:rsidRPr="00756D68">
        <w:rPr>
          <w:sz w:val="24"/>
        </w:rPr>
        <w:t>open procedure</w:t>
      </w:r>
      <w:r w:rsidRPr="00756D68">
        <w:rPr>
          <w:sz w:val="24"/>
        </w:rPr>
        <w:t xml:space="preserve">. This means that anyone can submit a </w:t>
      </w:r>
      <w:r w:rsidR="00763916" w:rsidRPr="00756D68">
        <w:rPr>
          <w:sz w:val="24"/>
        </w:rPr>
        <w:t>b</w:t>
      </w:r>
      <w:r w:rsidR="00875DC7" w:rsidRPr="00756D68">
        <w:rPr>
          <w:sz w:val="24"/>
        </w:rPr>
        <w:t>id</w:t>
      </w:r>
      <w:r w:rsidRPr="00756D68">
        <w:rPr>
          <w:sz w:val="24"/>
        </w:rPr>
        <w:t xml:space="preserve"> in response to the published </w:t>
      </w:r>
      <w:r w:rsidR="00875DC7" w:rsidRPr="00756D68">
        <w:rPr>
          <w:sz w:val="24"/>
        </w:rPr>
        <w:t>contract</w:t>
      </w:r>
      <w:r w:rsidRPr="00756D68">
        <w:rPr>
          <w:sz w:val="24"/>
        </w:rPr>
        <w:t xml:space="preserve"> notice.</w:t>
      </w:r>
    </w:p>
    <w:p w14:paraId="415409C4" w14:textId="5A773A61" w:rsidR="00C33DD6" w:rsidRPr="00756D68" w:rsidRDefault="00A141E6" w:rsidP="00FC59B5">
      <w:pPr>
        <w:pStyle w:val="Style8"/>
        <w:numPr>
          <w:ilvl w:val="1"/>
          <w:numId w:val="20"/>
        </w:numPr>
        <w:jc w:val="both"/>
        <w:rPr>
          <w:rStyle w:val="Hyperlink"/>
          <w:sz w:val="24"/>
        </w:rPr>
      </w:pPr>
      <w:r w:rsidRPr="00756D68">
        <w:rPr>
          <w:sz w:val="24"/>
        </w:rPr>
        <w:t xml:space="preserve">The </w:t>
      </w:r>
      <w:r w:rsidR="00875DC7" w:rsidRPr="00756D68">
        <w:rPr>
          <w:sz w:val="24"/>
        </w:rPr>
        <w:t>contract</w:t>
      </w:r>
      <w:r w:rsidRPr="00756D68">
        <w:rPr>
          <w:sz w:val="24"/>
        </w:rPr>
        <w:t xml:space="preserve"> notice can be found on </w:t>
      </w:r>
      <w:r w:rsidR="00763916" w:rsidRPr="00756D68">
        <w:rPr>
          <w:sz w:val="24"/>
        </w:rPr>
        <w:t>Tenders E</w:t>
      </w:r>
      <w:r w:rsidRPr="00756D68">
        <w:rPr>
          <w:sz w:val="24"/>
        </w:rPr>
        <w:t xml:space="preserve">lectronic </w:t>
      </w:r>
      <w:r w:rsidR="00763916" w:rsidRPr="00756D68">
        <w:rPr>
          <w:sz w:val="24"/>
        </w:rPr>
        <w:t>D</w:t>
      </w:r>
      <w:r w:rsidRPr="00756D68">
        <w:rPr>
          <w:sz w:val="24"/>
        </w:rPr>
        <w:t>aily (TED) and our website</w:t>
      </w:r>
      <w:r w:rsidR="00C33DD6" w:rsidRPr="00756D68">
        <w:rPr>
          <w:sz w:val="24"/>
        </w:rPr>
        <w:t xml:space="preserve"> a</w:t>
      </w:r>
      <w:r w:rsidR="00756D68" w:rsidRPr="00756D68">
        <w:rPr>
          <w:sz w:val="24"/>
        </w:rPr>
        <w:t>t:</w:t>
      </w:r>
      <w:r w:rsidR="00756D68">
        <w:rPr>
          <w:color w:val="0563C1" w:themeColor="hyperlink"/>
          <w:sz w:val="24"/>
          <w:u w:val="single"/>
        </w:rPr>
        <w:t xml:space="preserve"> </w:t>
      </w:r>
      <w:hyperlink r:id="rId12" w:history="1">
        <w:r w:rsidR="00C33DD6" w:rsidRPr="00756D68">
          <w:rPr>
            <w:rStyle w:val="Hyperlink"/>
            <w:rFonts w:eastAsia="Arial Unicode MS"/>
            <w:sz w:val="24"/>
          </w:rPr>
          <w:t>https://www.crowncommercial.gov.uk/agreements/RM6143</w:t>
        </w:r>
      </w:hyperlink>
    </w:p>
    <w:p w14:paraId="4D29CED7" w14:textId="2086A8B0" w:rsidR="00617603" w:rsidRPr="00756D68" w:rsidRDefault="00617603" w:rsidP="00FC59B5">
      <w:pPr>
        <w:pStyle w:val="Style8"/>
        <w:numPr>
          <w:ilvl w:val="1"/>
          <w:numId w:val="20"/>
        </w:numPr>
        <w:jc w:val="both"/>
        <w:rPr>
          <w:sz w:val="24"/>
        </w:rPr>
      </w:pPr>
      <w:r w:rsidRPr="00756D68">
        <w:rPr>
          <w:sz w:val="24"/>
        </w:rPr>
        <w:t xml:space="preserve">You can submit a </w:t>
      </w:r>
      <w:r w:rsidR="00763916" w:rsidRPr="00756D68">
        <w:rPr>
          <w:sz w:val="24"/>
        </w:rPr>
        <w:t>b</w:t>
      </w:r>
      <w:r w:rsidR="00875DC7" w:rsidRPr="00756D68">
        <w:rPr>
          <w:sz w:val="24"/>
        </w:rPr>
        <w:t>id</w:t>
      </w:r>
      <w:r w:rsidRPr="00756D68">
        <w:rPr>
          <w:sz w:val="24"/>
        </w:rPr>
        <w:t xml:space="preserve"> as a single legal entity. Alternatively, you can take one or both of the following options:</w:t>
      </w:r>
    </w:p>
    <w:p w14:paraId="57F0FBA6" w14:textId="1984BECF" w:rsidR="00617603" w:rsidRPr="009E460D" w:rsidRDefault="00617603" w:rsidP="00FC59B5">
      <w:pPr>
        <w:numPr>
          <w:ilvl w:val="0"/>
          <w:numId w:val="10"/>
        </w:numPr>
        <w:ind w:left="1287"/>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FC59B5">
      <w:pPr>
        <w:numPr>
          <w:ilvl w:val="0"/>
          <w:numId w:val="10"/>
        </w:numPr>
        <w:ind w:left="1287"/>
        <w:rPr>
          <w:rFonts w:ascii="Arial" w:eastAsia="Arial Unicode MS" w:hAnsi="Arial" w:cs="Arial"/>
          <w:sz w:val="24"/>
          <w:szCs w:val="24"/>
        </w:rPr>
      </w:pPr>
      <w:proofErr w:type="gramStart"/>
      <w:r>
        <w:rPr>
          <w:rFonts w:ascii="Arial" w:eastAsia="Arial Unicode MS" w:hAnsi="Arial" w:cs="Arial"/>
          <w:sz w:val="24"/>
          <w:szCs w:val="24"/>
        </w:rPr>
        <w:t>b</w:t>
      </w:r>
      <w:r w:rsidR="00875DC7">
        <w:rPr>
          <w:rFonts w:ascii="Arial" w:eastAsia="Arial Unicode MS" w:hAnsi="Arial" w:cs="Arial"/>
          <w:sz w:val="24"/>
          <w:szCs w:val="24"/>
        </w:rPr>
        <w:t>id</w:t>
      </w:r>
      <w:proofErr w:type="gramEnd"/>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Pr="00756D68" w:rsidRDefault="00617603" w:rsidP="00FC59B5">
      <w:pPr>
        <w:pStyle w:val="Style8"/>
        <w:numPr>
          <w:ilvl w:val="1"/>
          <w:numId w:val="20"/>
        </w:numPr>
        <w:jc w:val="both"/>
        <w:rPr>
          <w:sz w:val="24"/>
        </w:rPr>
      </w:pPr>
      <w:r w:rsidRPr="00756D68">
        <w:rPr>
          <w:sz w:val="24"/>
        </w:rPr>
        <w:t>We recognise that sub</w:t>
      </w:r>
      <w:r w:rsidR="00875DC7" w:rsidRPr="00756D68">
        <w:rPr>
          <w:sz w:val="24"/>
        </w:rPr>
        <w:t>contract</w:t>
      </w:r>
      <w:r w:rsidRPr="00756D68">
        <w:rPr>
          <w:sz w:val="24"/>
        </w:rPr>
        <w:t xml:space="preserve">ing </w:t>
      </w:r>
      <w:r w:rsidR="00581965" w:rsidRPr="00756D68">
        <w:rPr>
          <w:sz w:val="24"/>
        </w:rPr>
        <w:t xml:space="preserve">and </w:t>
      </w:r>
      <w:r w:rsidRPr="00756D68">
        <w:rPr>
          <w:sz w:val="24"/>
        </w:rPr>
        <w:t xml:space="preserve">consortium </w:t>
      </w:r>
      <w:r w:rsidR="00581965" w:rsidRPr="00756D68">
        <w:rPr>
          <w:sz w:val="24"/>
        </w:rPr>
        <w:t xml:space="preserve">plans can change. </w:t>
      </w:r>
      <w:r w:rsidRPr="00756D68">
        <w:rPr>
          <w:sz w:val="24"/>
        </w:rPr>
        <w:t>You must tell us about any changes to the proposed sub</w:t>
      </w:r>
      <w:r w:rsidR="00875DC7" w:rsidRPr="00756D68">
        <w:rPr>
          <w:sz w:val="24"/>
        </w:rPr>
        <w:t>contract</w:t>
      </w:r>
      <w:r w:rsidRPr="00756D68">
        <w:rPr>
          <w:sz w:val="24"/>
        </w:rPr>
        <w:t>ing or to the consortium as soon as you know</w:t>
      </w:r>
      <w:r w:rsidR="008753FE" w:rsidRPr="00756D68">
        <w:rPr>
          <w:sz w:val="24"/>
        </w:rPr>
        <w:t>. If you do not, you may be excluded from this competition</w:t>
      </w:r>
      <w:r w:rsidRPr="00756D68">
        <w:rPr>
          <w:sz w:val="24"/>
        </w:rPr>
        <w:t>.</w:t>
      </w:r>
    </w:p>
    <w:p w14:paraId="4FD14B50" w14:textId="022F9882" w:rsidR="00617603" w:rsidRPr="00483A76" w:rsidRDefault="00617603" w:rsidP="00FC59B5">
      <w:pPr>
        <w:pStyle w:val="Style8"/>
        <w:numPr>
          <w:ilvl w:val="0"/>
          <w:numId w:val="23"/>
        </w:numPr>
        <w:ind w:hanging="720"/>
        <w:rPr>
          <w:b/>
          <w:sz w:val="32"/>
          <w:szCs w:val="32"/>
        </w:rPr>
      </w:pPr>
      <w:bookmarkStart w:id="10" w:name="_Toc508376487"/>
      <w:r w:rsidRPr="00483A76">
        <w:rPr>
          <w:b/>
          <w:sz w:val="32"/>
          <w:szCs w:val="32"/>
        </w:rPr>
        <w:t>Timelines for the competition</w:t>
      </w:r>
      <w:bookmarkEnd w:id="10"/>
    </w:p>
    <w:p w14:paraId="22BA0EB0"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4"/>
          <w:szCs w:val="24"/>
          <w:lang w:eastAsia="en-GB"/>
        </w:rPr>
      </w:pPr>
    </w:p>
    <w:p w14:paraId="2B432470" w14:textId="600108C3" w:rsidR="00617603" w:rsidRPr="00756D68" w:rsidRDefault="00E85319" w:rsidP="00FC59B5">
      <w:pPr>
        <w:pStyle w:val="Style8"/>
        <w:numPr>
          <w:ilvl w:val="1"/>
          <w:numId w:val="20"/>
        </w:numPr>
        <w:jc w:val="both"/>
        <w:rPr>
          <w:sz w:val="24"/>
        </w:rPr>
      </w:pPr>
      <w:r w:rsidRPr="00756D68">
        <w:rPr>
          <w:sz w:val="24"/>
        </w:rPr>
        <w:t>These</w:t>
      </w:r>
      <w:r w:rsidR="00617603" w:rsidRPr="00756D68">
        <w:rPr>
          <w:sz w:val="24"/>
        </w:rPr>
        <w:t xml:space="preserve"> are our intended timelines. We will try to achieve these </w:t>
      </w:r>
      <w:r w:rsidR="00DC26A1" w:rsidRPr="00756D68">
        <w:rPr>
          <w:sz w:val="24"/>
        </w:rPr>
        <w:t>however</w:t>
      </w:r>
      <w:r w:rsidR="00617603" w:rsidRPr="00756D68">
        <w:rPr>
          <w:sz w:val="24"/>
        </w:rPr>
        <w:t>, for a range of reasons, dates can change</w:t>
      </w:r>
      <w:r w:rsidR="00581965" w:rsidRPr="00756D68">
        <w:rPr>
          <w:sz w:val="24"/>
        </w:rPr>
        <w:t xml:space="preserve">. </w:t>
      </w:r>
      <w:r w:rsidR="00617603" w:rsidRPr="00756D68">
        <w:rPr>
          <w:sz w:val="24"/>
        </w:rPr>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662C2070" w:rsidR="00617603" w:rsidRPr="009E460D" w:rsidRDefault="00113415" w:rsidP="00617603">
            <w:pPr>
              <w:spacing w:before="120" w:after="120"/>
              <w:rPr>
                <w:rFonts w:ascii="Arial" w:eastAsia="Arial Unicode MS" w:hAnsi="Arial" w:cs="Arial"/>
                <w:sz w:val="24"/>
                <w:szCs w:val="24"/>
              </w:rPr>
            </w:pPr>
            <w:r>
              <w:rPr>
                <w:rFonts w:ascii="Arial" w:eastAsia="Arial Unicode MS" w:hAnsi="Arial" w:cs="Arial"/>
                <w:sz w:val="24"/>
                <w:szCs w:val="24"/>
              </w:rPr>
              <w:t>Monday 11</w:t>
            </w:r>
            <w:r w:rsidRPr="00113415">
              <w:rPr>
                <w:rFonts w:ascii="Arial" w:eastAsia="Arial Unicode MS" w:hAnsi="Arial" w:cs="Arial"/>
                <w:sz w:val="24"/>
                <w:szCs w:val="24"/>
                <w:vertAlign w:val="superscript"/>
              </w:rPr>
              <w:t>th</w:t>
            </w:r>
            <w:r>
              <w:rPr>
                <w:rFonts w:ascii="Arial" w:eastAsia="Arial Unicode MS" w:hAnsi="Arial" w:cs="Arial"/>
                <w:sz w:val="24"/>
                <w:szCs w:val="24"/>
              </w:rPr>
              <w:t xml:space="preserve"> November 2019</w:t>
            </w:r>
          </w:p>
        </w:tc>
      </w:tr>
      <w:tr w:rsidR="0025766A" w:rsidRPr="009E460D" w14:paraId="7E9676C7" w14:textId="77777777" w:rsidTr="00712F1F">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60BC2398" w:rsidR="0025766A" w:rsidRPr="009E460D" w:rsidRDefault="00113415" w:rsidP="00617603">
            <w:pPr>
              <w:spacing w:before="120" w:after="120"/>
              <w:rPr>
                <w:rFonts w:ascii="Arial" w:eastAsia="Arial Unicode MS" w:hAnsi="Arial" w:cs="Arial"/>
                <w:sz w:val="24"/>
                <w:szCs w:val="24"/>
              </w:rPr>
            </w:pPr>
            <w:r>
              <w:rPr>
                <w:rFonts w:ascii="Arial" w:eastAsia="Arial Unicode MS" w:hAnsi="Arial" w:cs="Arial"/>
                <w:sz w:val="24"/>
                <w:szCs w:val="24"/>
              </w:rPr>
              <w:t>Wednesday 13</w:t>
            </w:r>
            <w:r w:rsidRPr="00113415">
              <w:rPr>
                <w:rFonts w:ascii="Arial" w:eastAsia="Arial Unicode MS" w:hAnsi="Arial" w:cs="Arial"/>
                <w:sz w:val="24"/>
                <w:szCs w:val="24"/>
                <w:vertAlign w:val="superscript"/>
              </w:rPr>
              <w:t>th</w:t>
            </w:r>
            <w:r>
              <w:rPr>
                <w:rFonts w:ascii="Arial" w:eastAsia="Arial Unicode MS" w:hAnsi="Arial" w:cs="Arial"/>
                <w:sz w:val="24"/>
                <w:szCs w:val="24"/>
              </w:rPr>
              <w:t xml:space="preserve">  November 2019</w:t>
            </w:r>
          </w:p>
        </w:tc>
      </w:tr>
      <w:tr w:rsidR="00617603" w:rsidRPr="009E460D" w14:paraId="233FFA12" w14:textId="77777777" w:rsidTr="00712F1F">
        <w:tc>
          <w:tcPr>
            <w:tcW w:w="5665" w:type="dxa"/>
          </w:tcPr>
          <w:p w14:paraId="5CDAB754" w14:textId="18679FE5" w:rsidR="00617603" w:rsidRPr="009E460D" w:rsidRDefault="00617603" w:rsidP="00A755A6">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3B8BE984" w:rsidR="00113415" w:rsidRPr="009E460D" w:rsidRDefault="00113415" w:rsidP="00A54DFC">
            <w:pPr>
              <w:spacing w:before="120" w:after="120"/>
              <w:rPr>
                <w:rFonts w:ascii="Arial" w:hAnsi="Arial" w:cs="Arial"/>
                <w:sz w:val="24"/>
                <w:szCs w:val="24"/>
              </w:rPr>
            </w:pPr>
            <w:r>
              <w:rPr>
                <w:rFonts w:ascii="Arial" w:eastAsia="Arial Unicode MS" w:hAnsi="Arial" w:cs="Arial"/>
                <w:sz w:val="24"/>
                <w:szCs w:val="24"/>
              </w:rPr>
              <w:t xml:space="preserve">Wednesday </w:t>
            </w:r>
            <w:r w:rsidR="00A54DFC">
              <w:rPr>
                <w:rFonts w:ascii="Arial" w:eastAsia="Arial Unicode MS" w:hAnsi="Arial" w:cs="Arial"/>
                <w:sz w:val="24"/>
                <w:szCs w:val="24"/>
              </w:rPr>
              <w:t>4</w:t>
            </w:r>
            <w:r w:rsidR="00A54DFC" w:rsidRPr="00A54DFC">
              <w:rPr>
                <w:rFonts w:ascii="Arial" w:eastAsia="Arial Unicode MS" w:hAnsi="Arial" w:cs="Arial"/>
                <w:sz w:val="24"/>
                <w:szCs w:val="24"/>
                <w:vertAlign w:val="superscript"/>
              </w:rPr>
              <w:t>th</w:t>
            </w:r>
            <w:r w:rsidR="00A54DFC">
              <w:rPr>
                <w:rFonts w:ascii="Arial" w:eastAsia="Arial Unicode MS" w:hAnsi="Arial" w:cs="Arial"/>
                <w:sz w:val="24"/>
                <w:szCs w:val="24"/>
              </w:rPr>
              <w:t xml:space="preserve"> December </w:t>
            </w:r>
            <w:r>
              <w:rPr>
                <w:rFonts w:ascii="Arial" w:eastAsia="Arial Unicode MS" w:hAnsi="Arial" w:cs="Arial"/>
                <w:sz w:val="24"/>
                <w:szCs w:val="24"/>
              </w:rPr>
              <w:t>2019</w:t>
            </w:r>
            <w:r w:rsidR="00A755A6">
              <w:rPr>
                <w:rFonts w:ascii="Arial" w:eastAsia="Arial Unicode MS" w:hAnsi="Arial" w:cs="Arial"/>
                <w:sz w:val="24"/>
                <w:szCs w:val="24"/>
              </w:rPr>
              <w:t xml:space="preserve"> at </w:t>
            </w:r>
            <w:r>
              <w:rPr>
                <w:rFonts w:ascii="Arial" w:eastAsia="Arial Unicode MS" w:hAnsi="Arial" w:cs="Arial"/>
                <w:sz w:val="24"/>
                <w:szCs w:val="24"/>
              </w:rPr>
              <w:t>17:00 GMT</w:t>
            </w:r>
          </w:p>
        </w:tc>
      </w:tr>
      <w:tr w:rsidR="00617603" w:rsidRPr="009E460D" w14:paraId="6F43D7E8" w14:textId="77777777" w:rsidTr="00712F1F">
        <w:tc>
          <w:tcPr>
            <w:tcW w:w="5665" w:type="dxa"/>
          </w:tcPr>
          <w:p w14:paraId="686941AE" w14:textId="384C3812"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7E4E0EBB" w:rsidR="00113415" w:rsidRPr="009E460D" w:rsidRDefault="00A54DFC" w:rsidP="00A54DFC">
            <w:pPr>
              <w:spacing w:before="120" w:after="120"/>
              <w:rPr>
                <w:rFonts w:ascii="Arial" w:hAnsi="Arial" w:cs="Arial"/>
                <w:sz w:val="24"/>
                <w:szCs w:val="24"/>
              </w:rPr>
            </w:pPr>
            <w:r>
              <w:rPr>
                <w:rFonts w:ascii="Arial" w:eastAsia="Arial Unicode MS" w:hAnsi="Arial" w:cs="Arial"/>
                <w:sz w:val="24"/>
                <w:szCs w:val="24"/>
              </w:rPr>
              <w:t>Monday 9</w:t>
            </w:r>
            <w:r w:rsidRPr="00A54DFC">
              <w:rPr>
                <w:rFonts w:ascii="Arial" w:eastAsia="Arial Unicode MS" w:hAnsi="Arial" w:cs="Arial"/>
                <w:sz w:val="24"/>
                <w:szCs w:val="24"/>
                <w:vertAlign w:val="superscript"/>
              </w:rPr>
              <w:t>th</w:t>
            </w:r>
            <w:r>
              <w:rPr>
                <w:rFonts w:ascii="Arial" w:eastAsia="Arial Unicode MS" w:hAnsi="Arial" w:cs="Arial"/>
                <w:sz w:val="24"/>
                <w:szCs w:val="24"/>
              </w:rPr>
              <w:t xml:space="preserve"> </w:t>
            </w:r>
            <w:r w:rsidR="00113415">
              <w:rPr>
                <w:rFonts w:ascii="Arial" w:eastAsia="Arial Unicode MS" w:hAnsi="Arial" w:cs="Arial"/>
                <w:sz w:val="24"/>
                <w:szCs w:val="24"/>
              </w:rPr>
              <w:t>December 2019</w:t>
            </w:r>
            <w:r w:rsidR="00A755A6">
              <w:rPr>
                <w:rFonts w:ascii="Arial" w:eastAsia="Arial Unicode MS" w:hAnsi="Arial" w:cs="Arial"/>
                <w:sz w:val="24"/>
                <w:szCs w:val="24"/>
              </w:rPr>
              <w:t xml:space="preserve"> at </w:t>
            </w:r>
            <w:r w:rsidR="00113415">
              <w:rPr>
                <w:rFonts w:ascii="Arial" w:eastAsia="Arial Unicode MS" w:hAnsi="Arial" w:cs="Arial"/>
                <w:sz w:val="24"/>
                <w:szCs w:val="24"/>
              </w:rPr>
              <w:t>17:00 GMT</w:t>
            </w:r>
          </w:p>
        </w:tc>
      </w:tr>
      <w:tr w:rsidR="00617603" w:rsidRPr="009E460D" w14:paraId="5E2A5782" w14:textId="77777777" w:rsidTr="00712F1F">
        <w:tc>
          <w:tcPr>
            <w:tcW w:w="5665" w:type="dxa"/>
          </w:tcPr>
          <w:p w14:paraId="18BEDDD6" w14:textId="762B69CA"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07DB8BD7" w:rsidR="00113415" w:rsidRPr="009E460D" w:rsidRDefault="00A54DFC" w:rsidP="00A54DFC">
            <w:pPr>
              <w:spacing w:before="120" w:after="120"/>
              <w:rPr>
                <w:rFonts w:ascii="Arial" w:hAnsi="Arial" w:cs="Arial"/>
                <w:sz w:val="24"/>
                <w:szCs w:val="24"/>
              </w:rPr>
            </w:pPr>
            <w:r>
              <w:rPr>
                <w:rFonts w:ascii="Arial" w:eastAsia="Arial Unicode MS" w:hAnsi="Arial" w:cs="Arial"/>
                <w:sz w:val="24"/>
                <w:szCs w:val="24"/>
              </w:rPr>
              <w:t>Monday 6</w:t>
            </w:r>
            <w:r w:rsidRPr="00A54DFC">
              <w:rPr>
                <w:rFonts w:ascii="Arial" w:eastAsia="Arial Unicode MS" w:hAnsi="Arial" w:cs="Arial"/>
                <w:sz w:val="24"/>
                <w:szCs w:val="24"/>
                <w:vertAlign w:val="superscript"/>
              </w:rPr>
              <w:t>th</w:t>
            </w:r>
            <w:r>
              <w:rPr>
                <w:rFonts w:ascii="Arial" w:eastAsia="Arial Unicode MS" w:hAnsi="Arial" w:cs="Arial"/>
                <w:sz w:val="24"/>
                <w:szCs w:val="24"/>
              </w:rPr>
              <w:t xml:space="preserve"> January 2020 a</w:t>
            </w:r>
            <w:r w:rsidR="00A755A6">
              <w:rPr>
                <w:rFonts w:ascii="Arial" w:eastAsia="Arial Unicode MS" w:hAnsi="Arial" w:cs="Arial"/>
                <w:sz w:val="24"/>
                <w:szCs w:val="24"/>
              </w:rPr>
              <w:t xml:space="preserve">t </w:t>
            </w:r>
            <w:r w:rsidR="00113415">
              <w:rPr>
                <w:rFonts w:ascii="Arial" w:eastAsia="Arial Unicode MS" w:hAnsi="Arial" w:cs="Arial"/>
                <w:sz w:val="24"/>
                <w:szCs w:val="24"/>
              </w:rPr>
              <w:t>15:00 GMT</w:t>
            </w:r>
          </w:p>
        </w:tc>
      </w:tr>
      <w:tr w:rsidR="00CC7C48" w:rsidRPr="009E460D" w14:paraId="73D5DEC7" w14:textId="77777777" w:rsidTr="00712F1F">
        <w:tc>
          <w:tcPr>
            <w:tcW w:w="5665" w:type="dxa"/>
          </w:tcPr>
          <w:p w14:paraId="4C155ADD" w14:textId="75607D3B"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584C34">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20AF033B" w:rsidR="00CC7C48" w:rsidRPr="009E460D" w:rsidRDefault="00A54DFC" w:rsidP="00A54DFC">
            <w:pPr>
              <w:rPr>
                <w:rFonts w:ascii="Arial" w:hAnsi="Arial" w:cs="Arial"/>
                <w:sz w:val="24"/>
                <w:szCs w:val="24"/>
              </w:rPr>
            </w:pPr>
            <w:r>
              <w:rPr>
                <w:rFonts w:ascii="Arial" w:eastAsia="Arial Unicode MS" w:hAnsi="Arial" w:cs="Arial"/>
                <w:sz w:val="24"/>
                <w:szCs w:val="24"/>
              </w:rPr>
              <w:t>Tuesday 10</w:t>
            </w:r>
            <w:r w:rsidRPr="00A54DFC">
              <w:rPr>
                <w:rFonts w:ascii="Arial" w:eastAsia="Arial Unicode MS" w:hAnsi="Arial" w:cs="Arial"/>
                <w:sz w:val="24"/>
                <w:szCs w:val="24"/>
                <w:vertAlign w:val="superscript"/>
              </w:rPr>
              <w:t>th</w:t>
            </w:r>
            <w:r>
              <w:rPr>
                <w:rFonts w:ascii="Arial" w:eastAsia="Arial Unicode MS" w:hAnsi="Arial" w:cs="Arial"/>
                <w:sz w:val="24"/>
                <w:szCs w:val="24"/>
              </w:rPr>
              <w:t xml:space="preserve"> March </w:t>
            </w:r>
            <w:r w:rsidR="00C40C75">
              <w:rPr>
                <w:rFonts w:ascii="Arial" w:eastAsia="Arial Unicode MS" w:hAnsi="Arial" w:cs="Arial"/>
                <w:sz w:val="24"/>
                <w:szCs w:val="24"/>
              </w:rPr>
              <w:t>2020</w:t>
            </w:r>
          </w:p>
        </w:tc>
      </w:tr>
      <w:tr w:rsidR="00CC7C48" w:rsidRPr="009E460D" w14:paraId="4813503F" w14:textId="77777777" w:rsidTr="00086F09">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21CD5B1F" w:rsidR="00CC7C48" w:rsidRPr="009E460D" w:rsidRDefault="00A755A6" w:rsidP="00A54DFC">
            <w:pPr>
              <w:rPr>
                <w:rFonts w:ascii="Arial" w:hAnsi="Arial" w:cs="Arial"/>
                <w:sz w:val="24"/>
                <w:szCs w:val="24"/>
              </w:rPr>
            </w:pPr>
            <w:r>
              <w:rPr>
                <w:rFonts w:ascii="Arial" w:eastAsia="Arial Unicode MS" w:hAnsi="Arial" w:cs="Arial"/>
                <w:sz w:val="24"/>
                <w:szCs w:val="24"/>
              </w:rPr>
              <w:t xml:space="preserve">Midnight at the end of </w:t>
            </w:r>
            <w:r w:rsidR="00A54DFC">
              <w:rPr>
                <w:rFonts w:ascii="Arial" w:eastAsia="Arial Unicode MS" w:hAnsi="Arial" w:cs="Arial"/>
                <w:sz w:val="24"/>
                <w:szCs w:val="24"/>
              </w:rPr>
              <w:t>Thursday 19</w:t>
            </w:r>
            <w:r w:rsidR="00A54DFC" w:rsidRPr="00A54DFC">
              <w:rPr>
                <w:rFonts w:ascii="Arial" w:eastAsia="Arial Unicode MS" w:hAnsi="Arial" w:cs="Arial"/>
                <w:sz w:val="24"/>
                <w:szCs w:val="24"/>
                <w:vertAlign w:val="superscript"/>
              </w:rPr>
              <w:t>th</w:t>
            </w:r>
            <w:r w:rsidR="00A54DFC">
              <w:rPr>
                <w:rFonts w:ascii="Arial" w:eastAsia="Arial Unicode MS" w:hAnsi="Arial" w:cs="Arial"/>
                <w:sz w:val="24"/>
                <w:szCs w:val="24"/>
              </w:rPr>
              <w:t xml:space="preserve"> </w:t>
            </w:r>
            <w:r w:rsidR="00C40C75">
              <w:rPr>
                <w:rFonts w:ascii="Arial" w:eastAsia="Arial Unicode MS" w:hAnsi="Arial" w:cs="Arial"/>
                <w:sz w:val="24"/>
                <w:szCs w:val="24"/>
              </w:rPr>
              <w:t>March 2020</w:t>
            </w:r>
          </w:p>
        </w:tc>
      </w:tr>
    </w:tbl>
    <w:p w14:paraId="54F8A225" w14:textId="3AF6EBA1" w:rsidR="007E39BA" w:rsidRPr="00483A76" w:rsidRDefault="007E39BA" w:rsidP="00FC59B5">
      <w:pPr>
        <w:pStyle w:val="Style8"/>
        <w:numPr>
          <w:ilvl w:val="0"/>
          <w:numId w:val="23"/>
        </w:numPr>
        <w:ind w:hanging="720"/>
        <w:rPr>
          <w:b/>
          <w:sz w:val="32"/>
          <w:szCs w:val="32"/>
        </w:rPr>
      </w:pPr>
      <w:bookmarkStart w:id="11" w:name="_How_to_tender"/>
      <w:bookmarkStart w:id="12" w:name="_How_to_bid"/>
      <w:bookmarkStart w:id="13" w:name="_How_our_customers"/>
      <w:bookmarkStart w:id="14" w:name="_Toc508376488"/>
      <w:bookmarkEnd w:id="11"/>
      <w:bookmarkEnd w:id="12"/>
      <w:bookmarkEnd w:id="13"/>
      <w:r w:rsidRPr="00483A76">
        <w:rPr>
          <w:b/>
          <w:sz w:val="32"/>
          <w:szCs w:val="32"/>
        </w:rPr>
        <w:t>When and how to ask questions</w:t>
      </w:r>
      <w:bookmarkEnd w:id="14"/>
    </w:p>
    <w:p w14:paraId="51E5E7F3"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8"/>
          <w:szCs w:val="24"/>
          <w:lang w:eastAsia="en-GB"/>
        </w:rPr>
      </w:pPr>
    </w:p>
    <w:p w14:paraId="61714712" w14:textId="6410A05F" w:rsidR="007E39BA" w:rsidRPr="00756D68" w:rsidRDefault="007E39BA" w:rsidP="00FC59B5">
      <w:pPr>
        <w:pStyle w:val="Style8"/>
        <w:numPr>
          <w:ilvl w:val="1"/>
          <w:numId w:val="20"/>
        </w:numPr>
        <w:jc w:val="both"/>
        <w:rPr>
          <w:sz w:val="24"/>
        </w:rPr>
      </w:pPr>
      <w:r w:rsidRPr="00756D68">
        <w:rPr>
          <w:sz w:val="24"/>
        </w:rPr>
        <w:t xml:space="preserve">We hope everything is clear </w:t>
      </w:r>
      <w:r w:rsidR="002020A6" w:rsidRPr="00756D68">
        <w:rPr>
          <w:sz w:val="24"/>
        </w:rPr>
        <w:t xml:space="preserve">after you have </w:t>
      </w:r>
      <w:r w:rsidR="00573B90">
        <w:rPr>
          <w:sz w:val="24"/>
        </w:rPr>
        <w:t xml:space="preserve">read </w:t>
      </w:r>
      <w:r w:rsidR="00581965" w:rsidRPr="00756D68">
        <w:rPr>
          <w:sz w:val="24"/>
        </w:rPr>
        <w:t>th</w:t>
      </w:r>
      <w:r w:rsidR="00305954">
        <w:rPr>
          <w:sz w:val="24"/>
        </w:rPr>
        <w:t>e</w:t>
      </w:r>
      <w:r w:rsidR="00581965" w:rsidRPr="00756D68">
        <w:rPr>
          <w:sz w:val="24"/>
        </w:rPr>
        <w:t xml:space="preserve"> </w:t>
      </w:r>
      <w:r w:rsidR="0025766A" w:rsidRPr="00756D68">
        <w:rPr>
          <w:sz w:val="24"/>
        </w:rPr>
        <w:t>I</w:t>
      </w:r>
      <w:r w:rsidR="00305954">
        <w:rPr>
          <w:sz w:val="24"/>
        </w:rPr>
        <w:t>nvitation to Tender (I</w:t>
      </w:r>
      <w:r w:rsidR="0025766A" w:rsidRPr="00756D68">
        <w:rPr>
          <w:sz w:val="24"/>
        </w:rPr>
        <w:t>TT</w:t>
      </w:r>
      <w:r w:rsidR="00305954">
        <w:rPr>
          <w:sz w:val="24"/>
        </w:rPr>
        <w:t>)</w:t>
      </w:r>
      <w:r w:rsidR="0025766A" w:rsidRPr="00756D68">
        <w:rPr>
          <w:sz w:val="24"/>
        </w:rPr>
        <w:t xml:space="preserve"> p</w:t>
      </w:r>
      <w:r w:rsidR="00875DC7" w:rsidRPr="00756D68">
        <w:rPr>
          <w:sz w:val="24"/>
        </w:rPr>
        <w:t>ack</w:t>
      </w:r>
      <w:r w:rsidR="002C0DDA" w:rsidRPr="00756D68">
        <w:rPr>
          <w:sz w:val="24"/>
        </w:rPr>
        <w:t xml:space="preserve"> </w:t>
      </w:r>
      <w:r w:rsidR="00581965" w:rsidRPr="00756D68">
        <w:rPr>
          <w:sz w:val="24"/>
        </w:rPr>
        <w:t>(</w:t>
      </w:r>
      <w:r w:rsidR="0025766A" w:rsidRPr="00756D68">
        <w:rPr>
          <w:sz w:val="24"/>
        </w:rPr>
        <w:t xml:space="preserve">including the </w:t>
      </w:r>
      <w:r w:rsidR="002C0DDA" w:rsidRPr="00756D68">
        <w:rPr>
          <w:sz w:val="24"/>
        </w:rPr>
        <w:t>attachments</w:t>
      </w:r>
      <w:r w:rsidR="00581965" w:rsidRPr="00756D68">
        <w:rPr>
          <w:sz w:val="24"/>
        </w:rPr>
        <w:t>)</w:t>
      </w:r>
      <w:r w:rsidRPr="00756D68">
        <w:rPr>
          <w:sz w:val="24"/>
        </w:rPr>
        <w:t xml:space="preserve">. </w:t>
      </w:r>
    </w:p>
    <w:p w14:paraId="51C07161" w14:textId="187FA804" w:rsidR="007E39BA" w:rsidRPr="00756D68" w:rsidRDefault="007E39BA" w:rsidP="00FC59B5">
      <w:pPr>
        <w:pStyle w:val="Style8"/>
        <w:numPr>
          <w:ilvl w:val="1"/>
          <w:numId w:val="20"/>
        </w:numPr>
        <w:jc w:val="both"/>
        <w:rPr>
          <w:sz w:val="24"/>
        </w:rPr>
      </w:pPr>
      <w:r w:rsidRPr="00756D68">
        <w:rPr>
          <w:sz w:val="24"/>
        </w:rPr>
        <w:t xml:space="preserve">If you have any questions you need to ask them as soon as possible after the </w:t>
      </w:r>
      <w:r w:rsidR="00581965" w:rsidRPr="00756D68">
        <w:rPr>
          <w:sz w:val="24"/>
        </w:rPr>
        <w:t>contract notice is published</w:t>
      </w:r>
      <w:r w:rsidRPr="00756D68">
        <w:rPr>
          <w:sz w:val="24"/>
        </w:rPr>
        <w:t xml:space="preserve">. This is because we have set a deadline for submitting questions </w:t>
      </w:r>
      <w:r w:rsidR="00581965" w:rsidRPr="00756D68">
        <w:rPr>
          <w:sz w:val="24"/>
        </w:rPr>
        <w:t xml:space="preserve">- </w:t>
      </w:r>
      <w:r w:rsidRPr="00756D68">
        <w:rPr>
          <w:sz w:val="24"/>
        </w:rPr>
        <w:t xml:space="preserve">the </w:t>
      </w:r>
      <w:r w:rsidR="0025766A" w:rsidRPr="00756D68">
        <w:rPr>
          <w:sz w:val="24"/>
        </w:rPr>
        <w:t>c</w:t>
      </w:r>
      <w:r w:rsidRPr="00756D68">
        <w:rPr>
          <w:sz w:val="24"/>
        </w:rPr>
        <w:t xml:space="preserve">larification </w:t>
      </w:r>
      <w:r w:rsidR="0025766A" w:rsidRPr="00756D68">
        <w:rPr>
          <w:sz w:val="24"/>
        </w:rPr>
        <w:t>q</w:t>
      </w:r>
      <w:r w:rsidRPr="00756D68">
        <w:rPr>
          <w:sz w:val="24"/>
        </w:rPr>
        <w:t xml:space="preserve">uestions </w:t>
      </w:r>
      <w:r w:rsidR="0025766A" w:rsidRPr="00756D68">
        <w:rPr>
          <w:sz w:val="24"/>
        </w:rPr>
        <w:t>d</w:t>
      </w:r>
      <w:r w:rsidRPr="00756D68">
        <w:rPr>
          <w:sz w:val="24"/>
        </w:rPr>
        <w:t xml:space="preserve">eadline. </w:t>
      </w:r>
    </w:p>
    <w:p w14:paraId="5ECA6908" w14:textId="2B94D2B9" w:rsidR="007E39BA" w:rsidRPr="00756D68" w:rsidRDefault="007E39BA" w:rsidP="00FC59B5">
      <w:pPr>
        <w:pStyle w:val="Style8"/>
        <w:numPr>
          <w:ilvl w:val="1"/>
          <w:numId w:val="20"/>
        </w:numPr>
        <w:jc w:val="both"/>
        <w:rPr>
          <w:sz w:val="24"/>
        </w:rPr>
      </w:pPr>
      <w:r w:rsidRPr="00756D68">
        <w:rPr>
          <w:sz w:val="24"/>
        </w:rPr>
        <w:t xml:space="preserve">You need to send your questions </w:t>
      </w:r>
      <w:r w:rsidR="00DC26A1" w:rsidRPr="00756D68">
        <w:rPr>
          <w:sz w:val="24"/>
        </w:rPr>
        <w:t xml:space="preserve">to us </w:t>
      </w:r>
      <w:r w:rsidRPr="00756D68">
        <w:rPr>
          <w:sz w:val="24"/>
        </w:rPr>
        <w:t xml:space="preserve">through the eSourcing </w:t>
      </w:r>
      <w:r w:rsidR="00735BD9" w:rsidRPr="00756D68">
        <w:rPr>
          <w:sz w:val="24"/>
        </w:rPr>
        <w:t>s</w:t>
      </w:r>
      <w:r w:rsidRPr="00756D68">
        <w:rPr>
          <w:sz w:val="24"/>
        </w:rPr>
        <w:t xml:space="preserve">uite. This is the only way we can communicate with </w:t>
      </w:r>
      <w:r w:rsidR="0025766A" w:rsidRPr="00756D68">
        <w:rPr>
          <w:sz w:val="24"/>
        </w:rPr>
        <w:t>b</w:t>
      </w:r>
      <w:r w:rsidR="00875DC7" w:rsidRPr="00756D68">
        <w:rPr>
          <w:sz w:val="24"/>
        </w:rPr>
        <w:t>idders</w:t>
      </w:r>
      <w:r w:rsidRPr="00756D68">
        <w:rPr>
          <w:sz w:val="24"/>
        </w:rPr>
        <w:t xml:space="preserve">. Try to ensure your question is specific and clear. Do not include your identity in the question. This is because we publish all the questions and our responses, to all </w:t>
      </w:r>
      <w:r w:rsidR="0025766A" w:rsidRPr="00756D68">
        <w:rPr>
          <w:sz w:val="24"/>
        </w:rPr>
        <w:t>b</w:t>
      </w:r>
      <w:r w:rsidR="00875DC7" w:rsidRPr="00756D68">
        <w:rPr>
          <w:sz w:val="24"/>
        </w:rPr>
        <w:t>idders</w:t>
      </w:r>
      <w:r w:rsidRPr="00756D68">
        <w:rPr>
          <w:sz w:val="24"/>
        </w:rPr>
        <w:t xml:space="preserve">. </w:t>
      </w:r>
    </w:p>
    <w:p w14:paraId="162C4D19" w14:textId="77777777" w:rsidR="007E39BA" w:rsidRPr="00756D68" w:rsidRDefault="007E39BA" w:rsidP="00FC59B5">
      <w:pPr>
        <w:pStyle w:val="Style8"/>
        <w:numPr>
          <w:ilvl w:val="1"/>
          <w:numId w:val="20"/>
        </w:numPr>
        <w:jc w:val="both"/>
        <w:rPr>
          <w:sz w:val="24"/>
        </w:rPr>
      </w:pPr>
      <w:r w:rsidRPr="00756D68">
        <w:rPr>
          <w:sz w:val="24"/>
        </w:rPr>
        <w:t>If you feel that a particular question should not be published, you must tell us why when you ask the question. We will decide whether or not to publish the question and response.</w:t>
      </w:r>
    </w:p>
    <w:p w14:paraId="722798EE" w14:textId="7B3386D7" w:rsidR="002C0DDA" w:rsidRPr="00756D68" w:rsidRDefault="007E39BA" w:rsidP="00FC59B5">
      <w:pPr>
        <w:pStyle w:val="Style8"/>
        <w:numPr>
          <w:ilvl w:val="1"/>
          <w:numId w:val="20"/>
        </w:numPr>
        <w:jc w:val="both"/>
        <w:rPr>
          <w:sz w:val="24"/>
        </w:rPr>
      </w:pPr>
      <w:r w:rsidRPr="00756D68">
        <w:rPr>
          <w:sz w:val="24"/>
        </w:rPr>
        <w:t xml:space="preserve">Remember that you can ask us questions about the framework </w:t>
      </w:r>
      <w:r w:rsidR="0025766A" w:rsidRPr="00756D68">
        <w:rPr>
          <w:sz w:val="24"/>
        </w:rPr>
        <w:t xml:space="preserve">contract </w:t>
      </w:r>
      <w:r w:rsidRPr="00756D68">
        <w:rPr>
          <w:sz w:val="24"/>
        </w:rPr>
        <w:t xml:space="preserve">and </w:t>
      </w:r>
      <w:r w:rsidR="00875DC7" w:rsidRPr="00756D68">
        <w:rPr>
          <w:sz w:val="24"/>
        </w:rPr>
        <w:t>call off</w:t>
      </w:r>
      <w:r w:rsidRPr="00756D68">
        <w:rPr>
          <w:sz w:val="24"/>
        </w:rPr>
        <w:t xml:space="preserve"> </w:t>
      </w:r>
      <w:r w:rsidR="0025766A" w:rsidRPr="00756D68">
        <w:rPr>
          <w:sz w:val="24"/>
        </w:rPr>
        <w:t>contract</w:t>
      </w:r>
      <w:r w:rsidR="00875DC7" w:rsidRPr="00756D68">
        <w:rPr>
          <w:sz w:val="24"/>
        </w:rPr>
        <w:t xml:space="preserve"> </w:t>
      </w:r>
      <w:r w:rsidRPr="00756D68">
        <w:rPr>
          <w:sz w:val="24"/>
        </w:rPr>
        <w:t>but please do not attempt to ‘negotiate’ the terms. All framework awards will be made under identical terms.</w:t>
      </w:r>
    </w:p>
    <w:p w14:paraId="57870374" w14:textId="1280BBCC" w:rsidR="00581965" w:rsidRPr="00483A76" w:rsidRDefault="00581965" w:rsidP="00FC59B5">
      <w:pPr>
        <w:pStyle w:val="Style8"/>
        <w:numPr>
          <w:ilvl w:val="0"/>
          <w:numId w:val="23"/>
        </w:numPr>
        <w:ind w:hanging="720"/>
        <w:rPr>
          <w:b/>
          <w:sz w:val="32"/>
          <w:szCs w:val="32"/>
        </w:rPr>
      </w:pPr>
      <w:bookmarkStart w:id="15" w:name="_Toc508376489"/>
      <w:bookmarkStart w:id="16" w:name="_Toc442253542"/>
      <w:bookmarkStart w:id="17" w:name="_Toc487779157"/>
      <w:r w:rsidRPr="00483A76">
        <w:rPr>
          <w:b/>
          <w:sz w:val="32"/>
          <w:szCs w:val="32"/>
        </w:rPr>
        <w:t>Management information and management charge</w:t>
      </w:r>
      <w:bookmarkEnd w:id="15"/>
    </w:p>
    <w:p w14:paraId="13C91BCF"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Arial Unicode MS" w:hAnsi="Arial" w:cs="Arial"/>
          <w:vanish/>
          <w:sz w:val="24"/>
          <w:szCs w:val="24"/>
          <w:lang w:eastAsia="zh-CN"/>
        </w:rPr>
      </w:pPr>
    </w:p>
    <w:p w14:paraId="719C5D51" w14:textId="69559885" w:rsidR="00581965" w:rsidRPr="00581965" w:rsidRDefault="00581965" w:rsidP="00FC59B5">
      <w:pPr>
        <w:pStyle w:val="Style8"/>
        <w:numPr>
          <w:ilvl w:val="1"/>
          <w:numId w:val="20"/>
        </w:numPr>
        <w:jc w:val="both"/>
        <w:rPr>
          <w:rFonts w:eastAsia="Arial Unicode MS"/>
          <w:sz w:val="24"/>
          <w:lang w:eastAsia="zh-CN"/>
        </w:rPr>
      </w:pPr>
      <w:r w:rsidRPr="00581965">
        <w:rPr>
          <w:rFonts w:eastAsia="Arial Unicode MS"/>
          <w:sz w:val="24"/>
          <w:lang w:eastAsia="zh-CN"/>
        </w:rPr>
        <w:t xml:space="preserve">If you are awarded a framework contract you will need to send </w:t>
      </w:r>
      <w:r>
        <w:rPr>
          <w:rFonts w:eastAsia="Arial Unicode MS"/>
          <w:sz w:val="24"/>
          <w:lang w:eastAsia="zh-CN"/>
        </w:rPr>
        <w:t xml:space="preserve">to us </w:t>
      </w:r>
      <w:r w:rsidRPr="00581965">
        <w:rPr>
          <w:rFonts w:eastAsia="Arial Unicode MS"/>
          <w:sz w:val="24"/>
          <w:lang w:eastAsia="zh-CN"/>
        </w:rPr>
        <w:t>management information every month. We will use this information to calculate the management charges you must pay us for sales made through the framework. See Framework Schedule 5 (Management Charges and Information)</w:t>
      </w:r>
      <w:r w:rsidR="00F91D18" w:rsidRPr="00F91D18">
        <w:rPr>
          <w:rFonts w:eastAsia="Arial Unicode MS"/>
          <w:sz w:val="24"/>
        </w:rPr>
        <w:t xml:space="preserve"> </w:t>
      </w:r>
      <w:r w:rsidR="0075402E">
        <w:rPr>
          <w:rFonts w:eastAsia="Arial Unicode MS"/>
          <w:sz w:val="24"/>
        </w:rPr>
        <w:t xml:space="preserve">which can be found within the procurement pipeline page: </w:t>
      </w:r>
      <w:hyperlink r:id="rId13" w:history="1">
        <w:r w:rsidR="0075402E" w:rsidRPr="0075402E">
          <w:rPr>
            <w:rStyle w:val="Hyperlink"/>
            <w:rFonts w:eastAsia="Arial Unicode MS"/>
            <w:sz w:val="24"/>
          </w:rPr>
          <w:t>https://www.crowncommercial.gov.uk/agreements/RM6143</w:t>
        </w:r>
      </w:hyperlink>
    </w:p>
    <w:p w14:paraId="16B4E703" w14:textId="6832AD9D" w:rsidR="00581965" w:rsidRDefault="00581965" w:rsidP="00FC59B5">
      <w:pPr>
        <w:pStyle w:val="Style8"/>
        <w:numPr>
          <w:ilvl w:val="1"/>
          <w:numId w:val="20"/>
        </w:numPr>
        <w:jc w:val="both"/>
        <w:rPr>
          <w:rFonts w:eastAsia="Arial Unicode MS"/>
          <w:sz w:val="24"/>
          <w:lang w:eastAsia="zh-CN"/>
        </w:rPr>
      </w:pPr>
      <w:r w:rsidRPr="00581965">
        <w:rPr>
          <w:rFonts w:eastAsia="Arial Unicode MS"/>
          <w:sz w:val="24"/>
          <w:lang w:eastAsia="zh-CN"/>
        </w:rPr>
        <w:t xml:space="preserve">The percentage management charge is stated in the </w:t>
      </w:r>
      <w:r w:rsidR="00371E1A">
        <w:rPr>
          <w:rFonts w:eastAsia="Arial Unicode MS"/>
          <w:sz w:val="24"/>
          <w:lang w:eastAsia="zh-CN"/>
        </w:rPr>
        <w:t>Fr</w:t>
      </w:r>
      <w:r w:rsidRPr="00581965">
        <w:rPr>
          <w:rFonts w:eastAsia="Arial Unicode MS"/>
          <w:sz w:val="24"/>
          <w:lang w:eastAsia="zh-CN"/>
        </w:rPr>
        <w:t xml:space="preserve">amework </w:t>
      </w:r>
      <w:r w:rsidR="00371E1A">
        <w:rPr>
          <w:rFonts w:eastAsia="Arial Unicode MS"/>
          <w:sz w:val="24"/>
          <w:lang w:eastAsia="zh-CN"/>
        </w:rPr>
        <w:t>A</w:t>
      </w:r>
      <w:r w:rsidRPr="00581965">
        <w:rPr>
          <w:rFonts w:eastAsia="Arial Unicode MS"/>
          <w:sz w:val="24"/>
          <w:lang w:eastAsia="zh-CN"/>
        </w:rPr>
        <w:t xml:space="preserve">ward </w:t>
      </w:r>
      <w:r w:rsidR="00371E1A">
        <w:rPr>
          <w:rFonts w:eastAsia="Arial Unicode MS"/>
          <w:sz w:val="24"/>
          <w:lang w:eastAsia="zh-CN"/>
        </w:rPr>
        <w:t>F</w:t>
      </w:r>
      <w:r w:rsidRPr="00581965">
        <w:rPr>
          <w:rFonts w:eastAsia="Arial Unicode MS"/>
          <w:sz w:val="24"/>
          <w:lang w:eastAsia="zh-CN"/>
        </w:rPr>
        <w:t>orm at section 1</w:t>
      </w:r>
      <w:r w:rsidR="00A755A6">
        <w:rPr>
          <w:rFonts w:eastAsia="Arial Unicode MS"/>
          <w:sz w:val="24"/>
          <w:lang w:eastAsia="zh-CN"/>
        </w:rPr>
        <w:t>4</w:t>
      </w:r>
      <w:r w:rsidRPr="00581965">
        <w:rPr>
          <w:rFonts w:eastAsia="Arial Unicode MS"/>
          <w:sz w:val="24"/>
          <w:lang w:eastAsia="zh-CN"/>
        </w:rPr>
        <w:t xml:space="preserve"> Management Charge.</w:t>
      </w:r>
    </w:p>
    <w:p w14:paraId="00293069" w14:textId="48289440" w:rsidR="00581965" w:rsidRPr="00483A76" w:rsidRDefault="00581965" w:rsidP="00FC59B5">
      <w:pPr>
        <w:pStyle w:val="Style8"/>
        <w:numPr>
          <w:ilvl w:val="0"/>
          <w:numId w:val="23"/>
        </w:numPr>
        <w:ind w:hanging="720"/>
        <w:rPr>
          <w:b/>
          <w:sz w:val="32"/>
          <w:szCs w:val="32"/>
        </w:rPr>
      </w:pPr>
      <w:bookmarkStart w:id="18" w:name="_jf529knj2nrq" w:colFirst="0" w:colLast="0"/>
      <w:bookmarkStart w:id="19" w:name="_wnhfv7x0b1yu" w:colFirst="0" w:colLast="0"/>
      <w:bookmarkStart w:id="20" w:name="_Toc508376490"/>
      <w:bookmarkStart w:id="21" w:name="_Toc494959699"/>
      <w:bookmarkEnd w:id="18"/>
      <w:bookmarkEnd w:id="19"/>
      <w:r w:rsidRPr="00483A76">
        <w:rPr>
          <w:b/>
          <w:sz w:val="32"/>
          <w:szCs w:val="32"/>
        </w:rPr>
        <w:t>Transfer of Undertakings (Protection of Employment) Regulations 2006 (“TUPE”)</w:t>
      </w:r>
      <w:bookmarkEnd w:id="20"/>
    </w:p>
    <w:bookmarkEnd w:id="21"/>
    <w:p w14:paraId="16CF2BCC" w14:textId="77777777" w:rsidR="00756D68" w:rsidRPr="00756D68" w:rsidRDefault="00756D68" w:rsidP="00FC59B5">
      <w:pPr>
        <w:pStyle w:val="ListParagraph"/>
        <w:numPr>
          <w:ilvl w:val="0"/>
          <w:numId w:val="20"/>
        </w:numPr>
        <w:spacing w:before="240" w:after="120" w:line="240" w:lineRule="auto"/>
        <w:contextualSpacing w:val="0"/>
        <w:jc w:val="both"/>
        <w:rPr>
          <w:rFonts w:ascii="Arial" w:eastAsia="Times New Roman" w:hAnsi="Arial" w:cs="Arial"/>
          <w:vanish/>
          <w:sz w:val="28"/>
          <w:szCs w:val="24"/>
          <w:lang w:eastAsia="en-GB"/>
        </w:rPr>
      </w:pPr>
    </w:p>
    <w:p w14:paraId="4732ECBC" w14:textId="61A52026" w:rsidR="00581965" w:rsidRPr="00756D68" w:rsidRDefault="00581965" w:rsidP="00FC59B5">
      <w:pPr>
        <w:pStyle w:val="Style8"/>
        <w:numPr>
          <w:ilvl w:val="1"/>
          <w:numId w:val="20"/>
        </w:numPr>
        <w:jc w:val="both"/>
        <w:rPr>
          <w:sz w:val="24"/>
        </w:rPr>
      </w:pPr>
      <w:r w:rsidRPr="00756D68">
        <w:rPr>
          <w:sz w:val="24"/>
        </w:rPr>
        <w:t xml:space="preserve">We don’t think TUPE will apply to this procurement at </w:t>
      </w:r>
      <w:r w:rsidRPr="00756D68">
        <w:rPr>
          <w:b/>
          <w:sz w:val="24"/>
        </w:rPr>
        <w:t>framework</w:t>
      </w:r>
      <w:r w:rsidRPr="00756D68">
        <w:rPr>
          <w:sz w:val="24"/>
        </w:rPr>
        <w:t xml:space="preserve"> level because:</w:t>
      </w:r>
    </w:p>
    <w:p w14:paraId="20F87D17" w14:textId="26799298" w:rsidR="00581965" w:rsidRPr="0012052B" w:rsidRDefault="00581965" w:rsidP="00FC59B5">
      <w:pPr>
        <w:pStyle w:val="GPSL2NumberedBoldHeading"/>
        <w:numPr>
          <w:ilvl w:val="0"/>
          <w:numId w:val="14"/>
        </w:numPr>
        <w:spacing w:before="0" w:after="200" w:line="276" w:lineRule="auto"/>
        <w:ind w:left="924" w:hanging="357"/>
        <w:jc w:val="left"/>
        <w:rPr>
          <w:szCs w:val="24"/>
        </w:rPr>
      </w:pPr>
      <w:proofErr w:type="gramStart"/>
      <w:r w:rsidRPr="0012052B">
        <w:rPr>
          <w:szCs w:val="24"/>
        </w:rPr>
        <w:t>services</w:t>
      </w:r>
      <w:proofErr w:type="gramEnd"/>
      <w:r w:rsidRPr="0012052B">
        <w:rPr>
          <w:szCs w:val="24"/>
        </w:rPr>
        <w:t xml:space="preserve"> will only be provided to buyers under call-off contracts, </w:t>
      </w:r>
      <w:r w:rsidR="00573B90">
        <w:rPr>
          <w:szCs w:val="24"/>
        </w:rPr>
        <w:t xml:space="preserve">and </w:t>
      </w:r>
      <w:r w:rsidRPr="0012052B">
        <w:rPr>
          <w:szCs w:val="24"/>
        </w:rPr>
        <w:t>no services will be provided to C</w:t>
      </w:r>
      <w:r w:rsidR="006646EC">
        <w:rPr>
          <w:szCs w:val="24"/>
        </w:rPr>
        <w:t>CS under the Framework C</w:t>
      </w:r>
      <w:r w:rsidR="00F13575">
        <w:rPr>
          <w:szCs w:val="24"/>
        </w:rPr>
        <w:t>ontract.</w:t>
      </w:r>
    </w:p>
    <w:p w14:paraId="4CDF2EC7" w14:textId="77777777" w:rsidR="00581965" w:rsidRPr="00756D68" w:rsidRDefault="00581965" w:rsidP="00FC59B5">
      <w:pPr>
        <w:pStyle w:val="Style8"/>
        <w:numPr>
          <w:ilvl w:val="1"/>
          <w:numId w:val="20"/>
        </w:numPr>
        <w:jc w:val="both"/>
        <w:rPr>
          <w:sz w:val="24"/>
        </w:rPr>
      </w:pPr>
      <w:r w:rsidRPr="00756D68">
        <w:rPr>
          <w:sz w:val="24"/>
        </w:rPr>
        <w:t>We encourage you to take your own advice on whether TUPE is likely to apply and to carry out due diligence accordingly.</w:t>
      </w:r>
    </w:p>
    <w:p w14:paraId="3BA9F1B5" w14:textId="75124DD2" w:rsidR="00581965" w:rsidRPr="00756D68" w:rsidRDefault="00581965" w:rsidP="00FC59B5">
      <w:pPr>
        <w:pStyle w:val="Style8"/>
        <w:numPr>
          <w:ilvl w:val="1"/>
          <w:numId w:val="20"/>
        </w:numPr>
        <w:jc w:val="both"/>
        <w:rPr>
          <w:sz w:val="24"/>
        </w:rPr>
      </w:pPr>
      <w:r w:rsidRPr="00756D68">
        <w:rPr>
          <w:sz w:val="24"/>
        </w:rPr>
        <w:t xml:space="preserve">We don’t think TUPE will apply to </w:t>
      </w:r>
      <w:r w:rsidRPr="00756D68">
        <w:rPr>
          <w:b/>
          <w:sz w:val="24"/>
        </w:rPr>
        <w:t>call-off contracts</w:t>
      </w:r>
      <w:r w:rsidRPr="00756D68">
        <w:rPr>
          <w:sz w:val="24"/>
        </w:rPr>
        <w:t xml:space="preserve"> because:</w:t>
      </w:r>
    </w:p>
    <w:p w14:paraId="4DDE367F" w14:textId="1E63C892" w:rsidR="00581965" w:rsidRPr="00756D68" w:rsidRDefault="00581965" w:rsidP="00FC59B5">
      <w:pPr>
        <w:pStyle w:val="Style8"/>
        <w:numPr>
          <w:ilvl w:val="1"/>
          <w:numId w:val="20"/>
        </w:numPr>
        <w:jc w:val="both"/>
        <w:rPr>
          <w:sz w:val="24"/>
        </w:rPr>
      </w:pPr>
      <w:r w:rsidRPr="00756D68">
        <w:rPr>
          <w:sz w:val="24"/>
        </w:rPr>
        <w:t>We can’t provide information in respect of employees at this stage because it’s not available. It will be provided at call-off stage</w:t>
      </w:r>
      <w:r w:rsidR="00982C43" w:rsidRPr="00756D68">
        <w:rPr>
          <w:sz w:val="24"/>
        </w:rPr>
        <w:t>.</w:t>
      </w:r>
    </w:p>
    <w:p w14:paraId="0A9B4941" w14:textId="2FFCF695" w:rsidR="008D2FC6" w:rsidRPr="006646EC" w:rsidRDefault="007A2568" w:rsidP="00FC59B5">
      <w:pPr>
        <w:pStyle w:val="Style8"/>
        <w:numPr>
          <w:ilvl w:val="0"/>
          <w:numId w:val="23"/>
        </w:numPr>
        <w:ind w:hanging="720"/>
        <w:rPr>
          <w:b/>
          <w:sz w:val="32"/>
          <w:szCs w:val="32"/>
        </w:rPr>
      </w:pPr>
      <w:bookmarkStart w:id="22" w:name="_Toc508376491"/>
      <w:bookmarkEnd w:id="16"/>
      <w:bookmarkEnd w:id="17"/>
      <w:r w:rsidRPr="006646EC">
        <w:rPr>
          <w:b/>
          <w:sz w:val="32"/>
          <w:szCs w:val="32"/>
        </w:rPr>
        <w:t>C</w:t>
      </w:r>
      <w:r w:rsidR="008D2FC6" w:rsidRPr="006646EC">
        <w:rPr>
          <w:b/>
          <w:sz w:val="32"/>
          <w:szCs w:val="32"/>
        </w:rPr>
        <w:t>ompetition</w:t>
      </w:r>
      <w:r w:rsidR="00CB0C8B" w:rsidRPr="006646EC">
        <w:rPr>
          <w:b/>
          <w:sz w:val="32"/>
          <w:szCs w:val="32"/>
        </w:rPr>
        <w:t xml:space="preserve"> </w:t>
      </w:r>
      <w:r w:rsidRPr="006646EC">
        <w:rPr>
          <w:b/>
          <w:sz w:val="32"/>
          <w:szCs w:val="32"/>
        </w:rPr>
        <w:t>rules</w:t>
      </w:r>
      <w:bookmarkEnd w:id="22"/>
      <w:r w:rsidRPr="006646EC">
        <w:rPr>
          <w:b/>
          <w:sz w:val="32"/>
          <w:szCs w:val="32"/>
        </w:rPr>
        <w:t xml:space="preserve"> </w:t>
      </w:r>
    </w:p>
    <w:p w14:paraId="263C41D8" w14:textId="77777777" w:rsidR="00F43E3B" w:rsidRPr="00F43E3B" w:rsidRDefault="00F43E3B" w:rsidP="00FC59B5">
      <w:pPr>
        <w:pStyle w:val="ListParagraph"/>
        <w:numPr>
          <w:ilvl w:val="0"/>
          <w:numId w:val="20"/>
        </w:numPr>
        <w:spacing w:before="240" w:after="120" w:line="240" w:lineRule="auto"/>
        <w:contextualSpacing w:val="0"/>
        <w:jc w:val="both"/>
        <w:rPr>
          <w:rFonts w:ascii="Arial" w:eastAsia="Times New Roman" w:hAnsi="Arial" w:cs="Arial"/>
          <w:vanish/>
          <w:sz w:val="28"/>
          <w:szCs w:val="24"/>
          <w:lang w:eastAsia="en-GB"/>
        </w:rPr>
      </w:pPr>
    </w:p>
    <w:p w14:paraId="08C07CD1" w14:textId="5A811CD7" w:rsidR="00F60848" w:rsidRPr="00F43E3B" w:rsidRDefault="008256BC" w:rsidP="00FC59B5">
      <w:pPr>
        <w:pStyle w:val="Style8"/>
        <w:numPr>
          <w:ilvl w:val="1"/>
          <w:numId w:val="20"/>
        </w:numPr>
        <w:jc w:val="both"/>
        <w:rPr>
          <w:sz w:val="24"/>
        </w:rPr>
      </w:pPr>
      <w:r w:rsidRPr="00F43E3B">
        <w:rPr>
          <w:sz w:val="24"/>
        </w:rPr>
        <w:t xml:space="preserve">We </w:t>
      </w:r>
      <w:r w:rsidR="00563EFD" w:rsidRPr="00F43E3B">
        <w:rPr>
          <w:sz w:val="24"/>
        </w:rPr>
        <w:t>run our competitions so</w:t>
      </w:r>
      <w:r w:rsidR="00D0311E" w:rsidRPr="00F43E3B">
        <w:rPr>
          <w:sz w:val="24"/>
        </w:rPr>
        <w:t xml:space="preserve"> </w:t>
      </w:r>
      <w:r w:rsidR="00BD2A44" w:rsidRPr="00F43E3B">
        <w:rPr>
          <w:sz w:val="24"/>
        </w:rPr>
        <w:t xml:space="preserve">that </w:t>
      </w:r>
      <w:r w:rsidR="00563EFD" w:rsidRPr="00F43E3B">
        <w:rPr>
          <w:sz w:val="24"/>
        </w:rPr>
        <w:t xml:space="preserve">they </w:t>
      </w:r>
      <w:r w:rsidR="00D0311E" w:rsidRPr="00F43E3B">
        <w:rPr>
          <w:sz w:val="24"/>
        </w:rPr>
        <w:t>are fair</w:t>
      </w:r>
      <w:r w:rsidR="00F60848" w:rsidRPr="00F43E3B">
        <w:rPr>
          <w:sz w:val="24"/>
        </w:rPr>
        <w:t xml:space="preserve"> and</w:t>
      </w:r>
      <w:r w:rsidR="00D0311E" w:rsidRPr="00F43E3B">
        <w:rPr>
          <w:sz w:val="24"/>
        </w:rPr>
        <w:t xml:space="preserve"> transparent for all </w:t>
      </w:r>
      <w:r w:rsidR="00C61AC3" w:rsidRPr="00F43E3B">
        <w:rPr>
          <w:sz w:val="24"/>
        </w:rPr>
        <w:t>b</w:t>
      </w:r>
      <w:r w:rsidR="00875DC7" w:rsidRPr="00F43E3B">
        <w:rPr>
          <w:sz w:val="24"/>
        </w:rPr>
        <w:t>idders</w:t>
      </w:r>
      <w:r w:rsidR="00D0311E" w:rsidRPr="00F43E3B">
        <w:rPr>
          <w:sz w:val="24"/>
        </w:rPr>
        <w:t>.</w:t>
      </w:r>
      <w:r w:rsidR="00563EFD" w:rsidRPr="00F43E3B">
        <w:rPr>
          <w:sz w:val="24"/>
        </w:rPr>
        <w:t xml:space="preserve"> </w:t>
      </w:r>
      <w:r w:rsidR="004E5F0B" w:rsidRPr="00F43E3B">
        <w:rPr>
          <w:sz w:val="24"/>
        </w:rPr>
        <w:t xml:space="preserve">This </w:t>
      </w:r>
      <w:r w:rsidR="00A2741F" w:rsidRPr="00F43E3B">
        <w:rPr>
          <w:sz w:val="24"/>
        </w:rPr>
        <w:t>section</w:t>
      </w:r>
      <w:r w:rsidR="0012052B" w:rsidRPr="00F43E3B">
        <w:rPr>
          <w:sz w:val="24"/>
        </w:rPr>
        <w:t xml:space="preserve">, </w:t>
      </w:r>
      <w:r w:rsidR="00651622" w:rsidRPr="00F43E3B">
        <w:rPr>
          <w:sz w:val="24"/>
        </w:rPr>
        <w:t xml:space="preserve">sets out the </w:t>
      </w:r>
      <w:r w:rsidR="0012052B" w:rsidRPr="00F43E3B">
        <w:rPr>
          <w:sz w:val="24"/>
        </w:rPr>
        <w:t xml:space="preserve">rules of this </w:t>
      </w:r>
      <w:r w:rsidR="00651622" w:rsidRPr="00F43E3B">
        <w:rPr>
          <w:sz w:val="24"/>
        </w:rPr>
        <w:t>competition.</w:t>
      </w:r>
      <w:r w:rsidR="00504A5E" w:rsidRPr="00F43E3B">
        <w:rPr>
          <w:sz w:val="24"/>
        </w:rPr>
        <w:t xml:space="preserve"> </w:t>
      </w:r>
      <w:r w:rsidR="00692B31" w:rsidRPr="00F43E3B">
        <w:rPr>
          <w:sz w:val="24"/>
        </w:rPr>
        <w:t>It</w:t>
      </w:r>
      <w:r w:rsidR="00651622" w:rsidRPr="00F43E3B">
        <w:rPr>
          <w:sz w:val="24"/>
        </w:rPr>
        <w:t xml:space="preserve"> need</w:t>
      </w:r>
      <w:r w:rsidR="00692B31" w:rsidRPr="00F43E3B">
        <w:rPr>
          <w:sz w:val="24"/>
        </w:rPr>
        <w:t>s</w:t>
      </w:r>
      <w:r w:rsidR="00651622" w:rsidRPr="00F43E3B">
        <w:rPr>
          <w:sz w:val="24"/>
        </w:rPr>
        <w:t xml:space="preserve"> to be read together with </w:t>
      </w:r>
      <w:r w:rsidR="00BC632E" w:rsidRPr="00F43E3B">
        <w:rPr>
          <w:sz w:val="24"/>
        </w:rPr>
        <w:t xml:space="preserve">the </w:t>
      </w:r>
      <w:r w:rsidR="00C61AC3" w:rsidRPr="00F43E3B">
        <w:rPr>
          <w:sz w:val="24"/>
        </w:rPr>
        <w:t>ITT pack</w:t>
      </w:r>
      <w:r w:rsidR="00651622" w:rsidRPr="00F43E3B">
        <w:rPr>
          <w:sz w:val="24"/>
        </w:rPr>
        <w:t>.</w:t>
      </w:r>
      <w:r w:rsidR="008C5435" w:rsidRPr="00F43E3B">
        <w:rPr>
          <w:sz w:val="24"/>
        </w:rPr>
        <w:t xml:space="preserve"> </w:t>
      </w:r>
    </w:p>
    <w:p w14:paraId="5C638825" w14:textId="0AEFD72A" w:rsidR="008256BC" w:rsidRPr="006646EC" w:rsidRDefault="002913DA" w:rsidP="00FC59B5">
      <w:pPr>
        <w:pStyle w:val="Style8"/>
        <w:numPr>
          <w:ilvl w:val="1"/>
          <w:numId w:val="20"/>
        </w:numPr>
        <w:jc w:val="both"/>
        <w:rPr>
          <w:szCs w:val="28"/>
        </w:rPr>
      </w:pPr>
      <w:r w:rsidRPr="006646EC">
        <w:rPr>
          <w:szCs w:val="28"/>
        </w:rPr>
        <w:t>What you can expect from us</w:t>
      </w:r>
    </w:p>
    <w:p w14:paraId="716AC7F5" w14:textId="5566411A" w:rsidR="002913DA" w:rsidRPr="009E460D" w:rsidRDefault="002913DA" w:rsidP="00F43E3B">
      <w:pPr>
        <w:pStyle w:val="GPSL2NumberedBoldHeading"/>
        <w:numPr>
          <w:ilvl w:val="0"/>
          <w:numId w:val="0"/>
        </w:numPr>
        <w:ind w:left="720"/>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6646EC" w:rsidRDefault="002913DA" w:rsidP="00FC59B5">
      <w:pPr>
        <w:pStyle w:val="Style8"/>
        <w:numPr>
          <w:ilvl w:val="1"/>
          <w:numId w:val="20"/>
        </w:numPr>
        <w:jc w:val="both"/>
        <w:rPr>
          <w:szCs w:val="28"/>
        </w:rPr>
      </w:pPr>
      <w:r w:rsidRPr="006646EC">
        <w:rPr>
          <w:szCs w:val="28"/>
        </w:rPr>
        <w:t>What we expect from you</w:t>
      </w:r>
    </w:p>
    <w:p w14:paraId="09DCA283" w14:textId="25F81B2F" w:rsidR="00CD5B70" w:rsidRPr="009E460D" w:rsidRDefault="00CD5B70" w:rsidP="00F43E3B">
      <w:pPr>
        <w:pStyle w:val="GPSL2NumberedBoldHeading"/>
        <w:numPr>
          <w:ilvl w:val="0"/>
          <w:numId w:val="0"/>
        </w:numPr>
        <w:ind w:left="720"/>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08F3866E" w:rsidR="00460D40" w:rsidRPr="009E460D" w:rsidRDefault="00460D40" w:rsidP="00F43E3B">
      <w:pPr>
        <w:pStyle w:val="GPSL2NumberedBoldHeading"/>
        <w:numPr>
          <w:ilvl w:val="0"/>
          <w:numId w:val="0"/>
        </w:numPr>
        <w:ind w:left="720"/>
      </w:pPr>
      <w:r w:rsidRPr="009E460D">
        <w:t xml:space="preserve">Your </w:t>
      </w:r>
      <w:r w:rsidR="00C61AC3">
        <w:t>b</w:t>
      </w:r>
      <w:r w:rsidR="00875DC7">
        <w:t>id</w:t>
      </w:r>
      <w:r w:rsidR="00982C43">
        <w:t xml:space="preserve"> must remain valid for</w:t>
      </w:r>
      <w:r w:rsidR="00F43E3B">
        <w:t xml:space="preserve"> 6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43E3B">
      <w:pPr>
        <w:pStyle w:val="GPSL2NumberedBoldHeading"/>
        <w:numPr>
          <w:ilvl w:val="0"/>
          <w:numId w:val="0"/>
        </w:numPr>
        <w:ind w:left="720"/>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6646EC" w:rsidRDefault="00BD64F6" w:rsidP="00FC59B5">
      <w:pPr>
        <w:pStyle w:val="Style8"/>
        <w:numPr>
          <w:ilvl w:val="1"/>
          <w:numId w:val="20"/>
        </w:numPr>
        <w:jc w:val="both"/>
        <w:rPr>
          <w:szCs w:val="28"/>
        </w:rPr>
      </w:pPr>
      <w:r w:rsidRPr="006646EC">
        <w:rPr>
          <w:szCs w:val="28"/>
        </w:rPr>
        <w:lastRenderedPageBreak/>
        <w:t xml:space="preserve">Involvement in multiple </w:t>
      </w:r>
      <w:r w:rsidR="00C61AC3" w:rsidRPr="006646EC">
        <w:rPr>
          <w:szCs w:val="28"/>
        </w:rPr>
        <w:t>b</w:t>
      </w:r>
      <w:r w:rsidR="00875DC7" w:rsidRPr="006646EC">
        <w:rPr>
          <w:szCs w:val="28"/>
        </w:rPr>
        <w:t>id</w:t>
      </w:r>
      <w:r w:rsidR="0037022A" w:rsidRPr="006646EC">
        <w:rPr>
          <w:szCs w:val="28"/>
        </w:rPr>
        <w:t>s</w:t>
      </w:r>
    </w:p>
    <w:p w14:paraId="5E7ABD30" w14:textId="3A24B09A" w:rsidR="00BD64F6" w:rsidRPr="009E460D" w:rsidRDefault="009F50CA" w:rsidP="006646EC">
      <w:pPr>
        <w:pStyle w:val="GPSL2NumberedBoldHeading"/>
        <w:numPr>
          <w:ilvl w:val="0"/>
          <w:numId w:val="0"/>
        </w:numPr>
        <w:ind w:left="720"/>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for the same requirement</w:t>
      </w:r>
      <w:r w:rsidR="00982C43">
        <w:t>,</w:t>
      </w:r>
      <w:r w:rsidR="00BD64F6" w:rsidRPr="009E460D">
        <w:t xml:space="preserve"> </w:t>
      </w:r>
      <w:r w:rsidRPr="009E460D">
        <w:t>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FC59B5">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FC59B5">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43E3B">
      <w:pPr>
        <w:pStyle w:val="GPSL2NumberedBoldHeading"/>
        <w:numPr>
          <w:ilvl w:val="0"/>
          <w:numId w:val="0"/>
        </w:numPr>
        <w:ind w:left="567"/>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6646EC">
      <w:pPr>
        <w:pStyle w:val="GPSL2NumberedBoldHeading"/>
        <w:numPr>
          <w:ilvl w:val="0"/>
          <w:numId w:val="0"/>
        </w:numPr>
        <w:ind w:left="720"/>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6646EC" w:rsidRDefault="00BC219F" w:rsidP="00FC59B5">
      <w:pPr>
        <w:pStyle w:val="Style8"/>
        <w:numPr>
          <w:ilvl w:val="1"/>
          <w:numId w:val="20"/>
        </w:numPr>
        <w:jc w:val="both"/>
        <w:rPr>
          <w:szCs w:val="28"/>
        </w:rPr>
      </w:pPr>
      <w:r w:rsidRPr="006646EC">
        <w:rPr>
          <w:szCs w:val="28"/>
        </w:rPr>
        <w:t xml:space="preserve">Collusive </w:t>
      </w:r>
      <w:r w:rsidR="003B4C6D" w:rsidRPr="006646EC">
        <w:rPr>
          <w:szCs w:val="28"/>
        </w:rPr>
        <w:t>b</w:t>
      </w:r>
      <w:r w:rsidRPr="006646EC">
        <w:rPr>
          <w:szCs w:val="28"/>
        </w:rPr>
        <w:t>ehaviour</w:t>
      </w:r>
    </w:p>
    <w:p w14:paraId="481F8EE3" w14:textId="202A9234" w:rsidR="00BC219F" w:rsidRPr="009E460D" w:rsidRDefault="00BC219F" w:rsidP="006646EC">
      <w:pPr>
        <w:pStyle w:val="GPSL2NumberedBoldHeading"/>
        <w:numPr>
          <w:ilvl w:val="0"/>
          <w:numId w:val="0"/>
        </w:numPr>
        <w:ind w:left="720"/>
      </w:pPr>
      <w:bookmarkStart w:id="23"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3"/>
    </w:p>
    <w:p w14:paraId="7DB98562" w14:textId="687BD2E2" w:rsidR="00BC219F" w:rsidRPr="009E460D" w:rsidRDefault="00BC219F"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6646EC">
      <w:pPr>
        <w:pStyle w:val="GPSL2NumberedBoldHeading"/>
        <w:numPr>
          <w:ilvl w:val="0"/>
          <w:numId w:val="0"/>
        </w:numPr>
        <w:ind w:left="567"/>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F43E3B">
      <w:pPr>
        <w:pStyle w:val="GPSL2NumberedBoldHeading"/>
        <w:numPr>
          <w:ilvl w:val="0"/>
          <w:numId w:val="0"/>
        </w:numPr>
        <w:ind w:left="567"/>
      </w:pPr>
      <w:r w:rsidRPr="009E460D">
        <w:lastRenderedPageBreak/>
        <w:t>We may require you to put in place any procedures or undertake any such action(s) that we in our sole discretion considers necessary to prevent or stop any collusive behaviour.</w:t>
      </w:r>
    </w:p>
    <w:p w14:paraId="04BB5374" w14:textId="3E711494" w:rsidR="00832231" w:rsidRPr="006646EC" w:rsidRDefault="00875DC7" w:rsidP="00FC59B5">
      <w:pPr>
        <w:pStyle w:val="Style8"/>
        <w:numPr>
          <w:ilvl w:val="1"/>
          <w:numId w:val="20"/>
        </w:numPr>
        <w:jc w:val="both"/>
        <w:rPr>
          <w:szCs w:val="28"/>
        </w:rPr>
      </w:pPr>
      <w:r w:rsidRPr="006646EC">
        <w:rPr>
          <w:szCs w:val="28"/>
        </w:rPr>
        <w:t>Contract</w:t>
      </w:r>
      <w:r w:rsidR="004E543F" w:rsidRPr="006646EC">
        <w:rPr>
          <w:szCs w:val="28"/>
        </w:rPr>
        <w:t xml:space="preserve">ing </w:t>
      </w:r>
      <w:r w:rsidR="003B4C6D" w:rsidRPr="006646EC">
        <w:rPr>
          <w:szCs w:val="28"/>
        </w:rPr>
        <w:t>a</w:t>
      </w:r>
      <w:r w:rsidR="004E543F" w:rsidRPr="006646EC">
        <w:rPr>
          <w:szCs w:val="28"/>
        </w:rPr>
        <w:t>rrangements</w:t>
      </w:r>
    </w:p>
    <w:p w14:paraId="7FD524B1" w14:textId="7627C8D0" w:rsidR="004E543F" w:rsidRPr="009E460D" w:rsidRDefault="00B06D39" w:rsidP="00F43E3B">
      <w:pPr>
        <w:pStyle w:val="GPSL2NumberedBoldHeading"/>
        <w:numPr>
          <w:ilvl w:val="0"/>
          <w:numId w:val="0"/>
        </w:numPr>
        <w:ind w:left="720"/>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6646EC" w:rsidRDefault="00875DC7" w:rsidP="00FC59B5">
      <w:pPr>
        <w:pStyle w:val="Style8"/>
        <w:numPr>
          <w:ilvl w:val="1"/>
          <w:numId w:val="20"/>
        </w:numPr>
        <w:jc w:val="both"/>
        <w:rPr>
          <w:szCs w:val="28"/>
        </w:rPr>
      </w:pPr>
      <w:r w:rsidRPr="006646EC">
        <w:rPr>
          <w:szCs w:val="28"/>
        </w:rPr>
        <w:t>Contract</w:t>
      </w:r>
      <w:r w:rsidR="00D7208B" w:rsidRPr="006646EC">
        <w:rPr>
          <w:szCs w:val="28"/>
        </w:rPr>
        <w:t xml:space="preserve">ing </w:t>
      </w:r>
      <w:r w:rsidR="003B4C6D" w:rsidRPr="006646EC">
        <w:rPr>
          <w:szCs w:val="28"/>
        </w:rPr>
        <w:t>a</w:t>
      </w:r>
      <w:r w:rsidR="00D7208B" w:rsidRPr="006646EC">
        <w:rPr>
          <w:szCs w:val="28"/>
        </w:rPr>
        <w:t xml:space="preserve">rrangements for </w:t>
      </w:r>
      <w:r w:rsidR="003B4C6D" w:rsidRPr="006646EC">
        <w:rPr>
          <w:szCs w:val="28"/>
        </w:rPr>
        <w:t>c</w:t>
      </w:r>
      <w:r w:rsidR="00B4503A" w:rsidRPr="006646EC">
        <w:rPr>
          <w:szCs w:val="28"/>
        </w:rPr>
        <w:t>onsorti</w:t>
      </w:r>
      <w:r w:rsidR="00D5521A" w:rsidRPr="006646EC">
        <w:rPr>
          <w:szCs w:val="28"/>
        </w:rPr>
        <w:t>um</w:t>
      </w:r>
    </w:p>
    <w:p w14:paraId="39C379CB" w14:textId="5952379F" w:rsidR="0040065D" w:rsidRPr="00C75599" w:rsidRDefault="00982C79" w:rsidP="00F43E3B">
      <w:pPr>
        <w:pStyle w:val="GPSL2NumberedBoldHeading"/>
        <w:numPr>
          <w:ilvl w:val="0"/>
          <w:numId w:val="0"/>
        </w:numPr>
        <w:ind w:left="720"/>
      </w:pPr>
      <w:r w:rsidRPr="00C75599">
        <w:t>W</w:t>
      </w:r>
      <w:r w:rsidR="00B4503A" w:rsidRPr="00C75599">
        <w:t xml:space="preserve">e </w:t>
      </w:r>
      <w:r w:rsidR="003B4C6D" w:rsidRPr="00D92058">
        <w:t>will</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F43E3B">
      <w:pPr>
        <w:pStyle w:val="GPSL2NumberedBoldHeading"/>
        <w:numPr>
          <w:ilvl w:val="0"/>
          <w:numId w:val="0"/>
        </w:numPr>
        <w:ind w:left="720"/>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6646EC" w:rsidRDefault="00875DC7" w:rsidP="00FC59B5">
      <w:pPr>
        <w:pStyle w:val="Style8"/>
        <w:numPr>
          <w:ilvl w:val="1"/>
          <w:numId w:val="20"/>
        </w:numPr>
        <w:jc w:val="both"/>
        <w:rPr>
          <w:szCs w:val="28"/>
        </w:rPr>
      </w:pPr>
      <w:r w:rsidRPr="006646EC">
        <w:rPr>
          <w:szCs w:val="28"/>
        </w:rPr>
        <w:t>Bidder</w:t>
      </w:r>
      <w:r w:rsidR="00CD5B70" w:rsidRPr="006646EC">
        <w:rPr>
          <w:szCs w:val="28"/>
        </w:rPr>
        <w:t xml:space="preserve"> conduct and conflicts of interest</w:t>
      </w:r>
    </w:p>
    <w:p w14:paraId="0E90F768" w14:textId="410A6083" w:rsidR="00CD5B70" w:rsidRPr="009E460D" w:rsidRDefault="00D742FD" w:rsidP="006646EC">
      <w:pPr>
        <w:pStyle w:val="GPSL2NumberedBoldHeading"/>
        <w:numPr>
          <w:ilvl w:val="0"/>
          <w:numId w:val="0"/>
        </w:numPr>
        <w:ind w:left="720"/>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FC59B5">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FC59B5">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FC59B5">
      <w:pPr>
        <w:pStyle w:val="NoSpacing"/>
        <w:numPr>
          <w:ilvl w:val="0"/>
          <w:numId w:val="2"/>
        </w:numPr>
        <w:spacing w:after="80" w:line="259" w:lineRule="auto"/>
        <w:ind w:left="924" w:hanging="357"/>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6646EC">
      <w:pPr>
        <w:pStyle w:val="GPSL2NumberedBoldHeading"/>
        <w:numPr>
          <w:ilvl w:val="0"/>
          <w:numId w:val="0"/>
        </w:numPr>
        <w:ind w:left="720"/>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6646EC" w:rsidRDefault="00CD5B70" w:rsidP="00FC59B5">
      <w:pPr>
        <w:pStyle w:val="Style8"/>
        <w:numPr>
          <w:ilvl w:val="1"/>
          <w:numId w:val="20"/>
        </w:numPr>
        <w:jc w:val="both"/>
        <w:rPr>
          <w:szCs w:val="28"/>
        </w:rPr>
      </w:pPr>
      <w:r w:rsidRPr="006646EC">
        <w:rPr>
          <w:szCs w:val="28"/>
        </w:rPr>
        <w:t xml:space="preserve">Confidentiality and </w:t>
      </w:r>
      <w:r w:rsidR="003B4C6D" w:rsidRPr="006646EC">
        <w:rPr>
          <w:szCs w:val="28"/>
        </w:rPr>
        <w:t>f</w:t>
      </w:r>
      <w:r w:rsidRPr="006646EC">
        <w:rPr>
          <w:szCs w:val="28"/>
        </w:rPr>
        <w:t xml:space="preserve">reedom of </w:t>
      </w:r>
      <w:r w:rsidR="003B4C6D" w:rsidRPr="006646EC">
        <w:rPr>
          <w:szCs w:val="28"/>
        </w:rPr>
        <w:t>i</w:t>
      </w:r>
      <w:r w:rsidRPr="006646EC">
        <w:rPr>
          <w:szCs w:val="28"/>
        </w:rPr>
        <w:t>nformation</w:t>
      </w:r>
      <w:bookmarkStart w:id="24" w:name="_Ref378167928"/>
    </w:p>
    <w:bookmarkEnd w:id="24"/>
    <w:p w14:paraId="0617DDA1" w14:textId="0C16457F" w:rsidR="00CD5B70" w:rsidRPr="009E460D" w:rsidRDefault="0070431B" w:rsidP="006646EC">
      <w:pPr>
        <w:pStyle w:val="GPSL2NumberedBoldHeading"/>
        <w:numPr>
          <w:ilvl w:val="0"/>
          <w:numId w:val="0"/>
        </w:numPr>
        <w:ind w:left="720"/>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FC59B5">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6646EC" w:rsidRDefault="00F12978" w:rsidP="00FC59B5">
      <w:pPr>
        <w:pStyle w:val="Style8"/>
        <w:numPr>
          <w:ilvl w:val="1"/>
          <w:numId w:val="20"/>
        </w:numPr>
        <w:jc w:val="both"/>
        <w:rPr>
          <w:szCs w:val="28"/>
        </w:rPr>
      </w:pPr>
      <w:r w:rsidRPr="006646EC">
        <w:rPr>
          <w:szCs w:val="28"/>
        </w:rPr>
        <w:t>Publicity</w:t>
      </w:r>
    </w:p>
    <w:p w14:paraId="57573BDA" w14:textId="7BDE669E" w:rsidR="00F12978" w:rsidRPr="009E460D" w:rsidRDefault="006E7771" w:rsidP="00F43E3B">
      <w:pPr>
        <w:pStyle w:val="GPSL2NumberedBoldHeading"/>
        <w:numPr>
          <w:ilvl w:val="0"/>
          <w:numId w:val="0"/>
        </w:numPr>
        <w:ind w:left="720"/>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6646EC" w:rsidRDefault="00C82FC5" w:rsidP="00FC59B5">
      <w:pPr>
        <w:pStyle w:val="Style8"/>
        <w:numPr>
          <w:ilvl w:val="1"/>
          <w:numId w:val="20"/>
        </w:numPr>
        <w:jc w:val="both"/>
        <w:rPr>
          <w:szCs w:val="28"/>
        </w:rPr>
      </w:pPr>
      <w:r w:rsidRPr="006646EC">
        <w:rPr>
          <w:szCs w:val="28"/>
        </w:rPr>
        <w:t>Our rights</w:t>
      </w:r>
    </w:p>
    <w:p w14:paraId="1D62BEC7" w14:textId="77777777" w:rsidR="00C82FC5" w:rsidRPr="009E460D" w:rsidRDefault="00C82FC5" w:rsidP="006646EC">
      <w:pPr>
        <w:pStyle w:val="GPSL2NumberedBoldHeading"/>
        <w:numPr>
          <w:ilvl w:val="0"/>
          <w:numId w:val="0"/>
        </w:numPr>
        <w:ind w:left="720"/>
      </w:pPr>
      <w:r w:rsidRPr="009E460D">
        <w:t>We reserve the right to:</w:t>
      </w:r>
    </w:p>
    <w:p w14:paraId="703D949C" w14:textId="0D798C1F" w:rsidR="00C82FC5" w:rsidRPr="009E460D" w:rsidRDefault="002C0DDA"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lastRenderedPageBreak/>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47498CD1" w:rsidR="00C82FC5" w:rsidRPr="009E460D" w:rsidRDefault="002C0DDA"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520E5A4F" w:rsidR="00AA1CB8" w:rsidRPr="0091442E" w:rsidRDefault="002C0DDA" w:rsidP="00FC59B5">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FC59B5">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FC59B5">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FC59B5">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FC59B5">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6646EC" w:rsidRDefault="00EA5476" w:rsidP="00FC59B5">
      <w:pPr>
        <w:pStyle w:val="Style8"/>
        <w:numPr>
          <w:ilvl w:val="1"/>
          <w:numId w:val="20"/>
        </w:numPr>
        <w:jc w:val="both"/>
        <w:rPr>
          <w:szCs w:val="28"/>
        </w:rPr>
      </w:pPr>
      <w:r w:rsidRPr="006646EC">
        <w:rPr>
          <w:szCs w:val="28"/>
        </w:rPr>
        <w:t>Consequences of misrepresentation</w:t>
      </w:r>
    </w:p>
    <w:p w14:paraId="423182C9" w14:textId="77777777" w:rsidR="00EA5476" w:rsidRPr="00EA5476" w:rsidRDefault="00EA5476" w:rsidP="006646EC">
      <w:pPr>
        <w:ind w:left="720"/>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FC59B5">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FC59B5">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6646EC">
      <w:pPr>
        <w:pStyle w:val="NoSpacing"/>
        <w:spacing w:after="80" w:line="259" w:lineRule="auto"/>
        <w:ind w:left="709"/>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6646EC">
      <w:pPr>
        <w:pStyle w:val="NoSpacing"/>
        <w:spacing w:after="80" w:line="259" w:lineRule="auto"/>
        <w:ind w:left="720"/>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6646EC" w:rsidRDefault="00875DC7" w:rsidP="00FC59B5">
      <w:pPr>
        <w:pStyle w:val="Style8"/>
        <w:numPr>
          <w:ilvl w:val="1"/>
          <w:numId w:val="20"/>
        </w:numPr>
        <w:jc w:val="both"/>
        <w:rPr>
          <w:szCs w:val="28"/>
        </w:rPr>
      </w:pPr>
      <w:r w:rsidRPr="006646EC">
        <w:rPr>
          <w:szCs w:val="28"/>
        </w:rPr>
        <w:t>Bid</w:t>
      </w:r>
      <w:r w:rsidR="00C82FC5" w:rsidRPr="006646EC">
        <w:rPr>
          <w:szCs w:val="28"/>
        </w:rPr>
        <w:t xml:space="preserve"> costs</w:t>
      </w:r>
    </w:p>
    <w:p w14:paraId="15E4040C" w14:textId="521AA685" w:rsidR="00352408" w:rsidRPr="009E460D" w:rsidRDefault="00401707" w:rsidP="00F43E3B">
      <w:pPr>
        <w:pStyle w:val="GPSL2NumberedBoldHeading"/>
        <w:numPr>
          <w:ilvl w:val="0"/>
          <w:numId w:val="0"/>
        </w:numPr>
        <w:ind w:left="720"/>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483A76" w:rsidRDefault="00C82FC5" w:rsidP="00FC59B5">
      <w:pPr>
        <w:pStyle w:val="Style8"/>
        <w:numPr>
          <w:ilvl w:val="1"/>
          <w:numId w:val="20"/>
        </w:numPr>
        <w:jc w:val="both"/>
        <w:rPr>
          <w:szCs w:val="28"/>
        </w:rPr>
      </w:pPr>
      <w:r w:rsidRPr="00483A76">
        <w:rPr>
          <w:szCs w:val="28"/>
        </w:rPr>
        <w:lastRenderedPageBreak/>
        <w:t>Warnings and disclaimers</w:t>
      </w:r>
    </w:p>
    <w:p w14:paraId="5F87F20B" w14:textId="3F704C43" w:rsidR="00FA2225" w:rsidRPr="009E460D" w:rsidRDefault="00AA47B0" w:rsidP="006646EC">
      <w:pPr>
        <w:pStyle w:val="GPSL2NumberedBoldHeading"/>
        <w:numPr>
          <w:ilvl w:val="0"/>
          <w:numId w:val="0"/>
        </w:numPr>
        <w:ind w:left="720"/>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FC59B5">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FC59B5">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F43E3B">
      <w:pPr>
        <w:pStyle w:val="GPSL2NumberedBoldHeading"/>
        <w:numPr>
          <w:ilvl w:val="0"/>
          <w:numId w:val="0"/>
        </w:numPr>
        <w:ind w:left="567"/>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F43E3B">
      <w:pPr>
        <w:pStyle w:val="GPSL2NumberedBoldHeading"/>
        <w:numPr>
          <w:ilvl w:val="0"/>
          <w:numId w:val="0"/>
        </w:numPr>
        <w:ind w:left="567"/>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6646EC" w:rsidRDefault="00C82FC5" w:rsidP="00FC59B5">
      <w:pPr>
        <w:pStyle w:val="Style8"/>
        <w:numPr>
          <w:ilvl w:val="1"/>
          <w:numId w:val="20"/>
        </w:numPr>
        <w:jc w:val="both"/>
        <w:rPr>
          <w:szCs w:val="28"/>
        </w:rPr>
      </w:pPr>
      <w:r w:rsidRPr="006646EC">
        <w:rPr>
          <w:szCs w:val="28"/>
        </w:rPr>
        <w:t>Intellectual Property Rights</w:t>
      </w:r>
    </w:p>
    <w:p w14:paraId="0706FCDB" w14:textId="6347F5CC" w:rsidR="00C82FC5" w:rsidRPr="009E460D" w:rsidRDefault="00C82FC5" w:rsidP="00F43E3B">
      <w:pPr>
        <w:pStyle w:val="GPSL2NumberedBoldHeading"/>
        <w:numPr>
          <w:ilvl w:val="0"/>
          <w:numId w:val="0"/>
        </w:numPr>
        <w:ind w:left="720"/>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6646EC">
      <w:pPr>
        <w:pStyle w:val="GPSL2NumberedBoldHeading"/>
        <w:numPr>
          <w:ilvl w:val="0"/>
          <w:numId w:val="0"/>
        </w:numPr>
        <w:ind w:left="720"/>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FC59B5">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6646EC">
      <w:pPr>
        <w:pStyle w:val="GPSL2NumberedBoldHeading"/>
        <w:numPr>
          <w:ilvl w:val="0"/>
          <w:numId w:val="0"/>
        </w:numPr>
        <w:ind w:left="720"/>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08C9E38D" w14:textId="77777777" w:rsidR="00A47001" w:rsidRPr="006646EC" w:rsidRDefault="00A47001" w:rsidP="00FC59B5">
      <w:pPr>
        <w:pStyle w:val="Style8"/>
        <w:numPr>
          <w:ilvl w:val="1"/>
          <w:numId w:val="20"/>
        </w:numPr>
        <w:jc w:val="both"/>
        <w:rPr>
          <w:szCs w:val="28"/>
        </w:rPr>
      </w:pPr>
      <w:r w:rsidRPr="006646EC">
        <w:rPr>
          <w:szCs w:val="28"/>
        </w:rPr>
        <w:t xml:space="preserve">Government Security Classifications (GSC) </w:t>
      </w:r>
    </w:p>
    <w:p w14:paraId="442B43E8" w14:textId="77777777" w:rsidR="00A47001" w:rsidRPr="00A47001" w:rsidRDefault="00A47001" w:rsidP="00A47001">
      <w:pPr>
        <w:pStyle w:val="Style8"/>
        <w:ind w:left="720"/>
        <w:jc w:val="both"/>
        <w:rPr>
          <w:sz w:val="24"/>
        </w:rPr>
      </w:pPr>
      <w:r w:rsidRPr="00A47001">
        <w:rPr>
          <w:sz w:val="24"/>
        </w:rPr>
        <w:t>You allow us to amend any security related term or condition of the draft contract accompanying this ITT to reflect any changes introduced by the Government Security Classifications (GSC) classifications scheme.</w:t>
      </w:r>
    </w:p>
    <w:p w14:paraId="316B8A92" w14:textId="546F6C12" w:rsidR="008A30A0" w:rsidRPr="00F43E3B" w:rsidRDefault="008A30A0" w:rsidP="00FC59B5">
      <w:pPr>
        <w:pStyle w:val="Style8"/>
        <w:numPr>
          <w:ilvl w:val="0"/>
          <w:numId w:val="23"/>
        </w:numPr>
        <w:ind w:hanging="720"/>
        <w:rPr>
          <w:b/>
        </w:rPr>
      </w:pPr>
      <w:bookmarkStart w:id="25" w:name="_Toc508376492"/>
      <w:r w:rsidRPr="00F43E3B">
        <w:rPr>
          <w:rStyle w:val="GPSL2NumberedBoldHeadingChar"/>
          <w:rFonts w:eastAsia="STZhongsong"/>
          <w:b/>
          <w:sz w:val="32"/>
        </w:rPr>
        <w:t>How the framework is structured</w:t>
      </w:r>
      <w:bookmarkEnd w:id="25"/>
    </w:p>
    <w:p w14:paraId="12FC2A7F" w14:textId="1DDC5B99" w:rsidR="008A30A0" w:rsidRPr="008A30A0" w:rsidRDefault="008A30A0" w:rsidP="00F43E3B">
      <w:pPr>
        <w:spacing w:after="200" w:line="276" w:lineRule="auto"/>
        <w:ind w:left="720"/>
        <w:rPr>
          <w:rFonts w:ascii="Arial" w:eastAsia="Times New Roman" w:hAnsi="Arial" w:cs="Arial"/>
          <w:color w:val="FF0000"/>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00F43E3B">
        <w:rPr>
          <w:rFonts w:ascii="Arial" w:hAnsi="Arial" w:cs="Arial"/>
          <w:sz w:val="24"/>
          <w:szCs w:val="24"/>
        </w:rPr>
        <w:t xml:space="preserve"> which can be found </w:t>
      </w:r>
      <w:r w:rsidR="00483A76">
        <w:rPr>
          <w:rFonts w:ascii="Arial" w:hAnsi="Arial" w:cs="Arial"/>
          <w:sz w:val="24"/>
          <w:szCs w:val="24"/>
        </w:rPr>
        <w:t xml:space="preserve">on </w:t>
      </w:r>
      <w:r w:rsidR="00D92058">
        <w:rPr>
          <w:rFonts w:ascii="Arial" w:hAnsi="Arial" w:cs="Arial"/>
          <w:sz w:val="24"/>
          <w:szCs w:val="24"/>
        </w:rPr>
        <w:t xml:space="preserve">the web-link as provided below: </w:t>
      </w:r>
      <w:hyperlink r:id="rId14" w:history="1">
        <w:r w:rsidR="00D92058" w:rsidRPr="00D92058">
          <w:rPr>
            <w:rStyle w:val="Hyperlink"/>
            <w:rFonts w:ascii="Arial" w:hAnsi="Arial" w:cs="Arial"/>
            <w:sz w:val="24"/>
            <w:szCs w:val="24"/>
          </w:rPr>
          <w:t>https://www.crowncommercial.gov.uk/agreements/RM6143</w:t>
        </w:r>
      </w:hyperlink>
    </w:p>
    <w:p w14:paraId="1ACD9602" w14:textId="77777777" w:rsidR="00F43E3B" w:rsidRPr="00F43E3B" w:rsidRDefault="00F43E3B" w:rsidP="00FC59B5">
      <w:pPr>
        <w:pStyle w:val="ListParagraph"/>
        <w:numPr>
          <w:ilvl w:val="0"/>
          <w:numId w:val="20"/>
        </w:numPr>
        <w:spacing w:before="240" w:after="120" w:line="240" w:lineRule="auto"/>
        <w:contextualSpacing w:val="0"/>
        <w:jc w:val="both"/>
        <w:rPr>
          <w:rFonts w:ascii="Arial" w:eastAsia="Times New Roman" w:hAnsi="Arial" w:cs="Arial"/>
          <w:b/>
          <w:vanish/>
          <w:sz w:val="28"/>
          <w:szCs w:val="24"/>
          <w:lang w:eastAsia="en-GB"/>
        </w:rPr>
      </w:pPr>
    </w:p>
    <w:p w14:paraId="6EF6FE22" w14:textId="0C650716" w:rsidR="008A30A0" w:rsidRPr="006646EC" w:rsidRDefault="008A30A0" w:rsidP="00FC59B5">
      <w:pPr>
        <w:pStyle w:val="Style8"/>
        <w:numPr>
          <w:ilvl w:val="1"/>
          <w:numId w:val="20"/>
        </w:numPr>
        <w:jc w:val="both"/>
        <w:rPr>
          <w:szCs w:val="28"/>
        </w:rPr>
      </w:pPr>
      <w:r w:rsidRPr="006646EC">
        <w:rPr>
          <w:szCs w:val="28"/>
        </w:rPr>
        <w:t xml:space="preserve">Core terms </w:t>
      </w:r>
    </w:p>
    <w:p w14:paraId="148060CE" w14:textId="77777777" w:rsidR="008A30A0" w:rsidRPr="008A30A0" w:rsidRDefault="008A30A0" w:rsidP="00F43E3B">
      <w:pPr>
        <w:spacing w:after="200" w:line="276" w:lineRule="auto"/>
        <w:ind w:left="720"/>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14:paraId="72A2E8F4" w14:textId="77777777" w:rsidR="008A30A0" w:rsidRPr="006646EC" w:rsidRDefault="008A30A0" w:rsidP="00FC59B5">
      <w:pPr>
        <w:pStyle w:val="Style8"/>
        <w:numPr>
          <w:ilvl w:val="1"/>
          <w:numId w:val="20"/>
        </w:numPr>
        <w:jc w:val="both"/>
        <w:rPr>
          <w:szCs w:val="28"/>
        </w:rPr>
      </w:pPr>
      <w:r w:rsidRPr="006646EC">
        <w:rPr>
          <w:szCs w:val="28"/>
        </w:rPr>
        <w:t xml:space="preserve">Schedules </w:t>
      </w:r>
    </w:p>
    <w:p w14:paraId="6ECFD458" w14:textId="77777777" w:rsidR="008A30A0" w:rsidRPr="008A30A0" w:rsidRDefault="008A30A0" w:rsidP="006646EC">
      <w:pPr>
        <w:spacing w:after="200" w:line="276" w:lineRule="auto"/>
        <w:ind w:left="720"/>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FC59B5">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FC59B5">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FC59B5">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9C8AF12" w:rsidR="008A30A0" w:rsidRPr="008A30A0" w:rsidRDefault="008A30A0" w:rsidP="006646EC">
      <w:pPr>
        <w:spacing w:after="200" w:line="276" w:lineRule="auto"/>
        <w:ind w:left="720"/>
        <w:rPr>
          <w:rFonts w:ascii="Arial" w:hAnsi="Arial" w:cs="Arial"/>
          <w:b/>
          <w:sz w:val="24"/>
          <w:szCs w:val="24"/>
        </w:rPr>
      </w:pPr>
      <w:r w:rsidRPr="008A30A0">
        <w:rPr>
          <w:rFonts w:ascii="Arial" w:hAnsi="Arial" w:cs="Arial"/>
          <w:sz w:val="24"/>
          <w:szCs w:val="24"/>
        </w:rPr>
        <w:lastRenderedPageBreak/>
        <w:t>The table below describes the purpose of each of these schedules.</w:t>
      </w:r>
      <w:r w:rsidR="00D92058">
        <w:rPr>
          <w:rFonts w:ascii="Arial" w:hAnsi="Arial" w:cs="Arial"/>
          <w:sz w:val="24"/>
          <w:szCs w:val="24"/>
        </w:rPr>
        <w:t xml:space="preserve">  </w:t>
      </w:r>
    </w:p>
    <w:p w14:paraId="793D9A20" w14:textId="77777777" w:rsidR="008A30A0" w:rsidRPr="006646EC" w:rsidRDefault="008A30A0" w:rsidP="00FC59B5">
      <w:pPr>
        <w:pStyle w:val="Style8"/>
        <w:numPr>
          <w:ilvl w:val="1"/>
          <w:numId w:val="20"/>
        </w:numPr>
        <w:jc w:val="both"/>
        <w:rPr>
          <w:szCs w:val="28"/>
        </w:rPr>
      </w:pPr>
      <w:r w:rsidRPr="006646EC">
        <w:rPr>
          <w:szCs w:val="28"/>
        </w:rPr>
        <w:t>Framework award form</w:t>
      </w:r>
    </w:p>
    <w:p w14:paraId="4B4EBB34" w14:textId="77777777" w:rsidR="008A30A0" w:rsidRPr="008A30A0" w:rsidRDefault="008A30A0" w:rsidP="00F43E3B">
      <w:pPr>
        <w:spacing w:after="200" w:line="276" w:lineRule="auto"/>
        <w:ind w:left="720"/>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F43E3B">
      <w:pPr>
        <w:spacing w:after="200" w:line="276" w:lineRule="auto"/>
        <w:ind w:left="720"/>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0261E84F" w:rsidR="008A30A0" w:rsidRPr="008A30A0" w:rsidRDefault="008A30A0" w:rsidP="00F43E3B">
      <w:pPr>
        <w:spacing w:after="200" w:line="276" w:lineRule="auto"/>
        <w:ind w:left="720"/>
        <w:rPr>
          <w:rFonts w:ascii="Arial" w:hAnsi="Arial" w:cs="Arial"/>
          <w:sz w:val="24"/>
          <w:szCs w:val="24"/>
        </w:rPr>
      </w:pPr>
      <w:r w:rsidRPr="008A30A0">
        <w:rPr>
          <w:rFonts w:ascii="Arial" w:hAnsi="Arial" w:cs="Arial"/>
          <w:sz w:val="24"/>
          <w:szCs w:val="24"/>
        </w:rPr>
        <w:t>You must sign and return t</w:t>
      </w:r>
      <w:r w:rsidR="00D92058">
        <w:rPr>
          <w:rFonts w:ascii="Arial" w:hAnsi="Arial" w:cs="Arial"/>
          <w:sz w:val="24"/>
          <w:szCs w:val="24"/>
        </w:rPr>
        <w:t xml:space="preserve">he Framework Award Form within </w:t>
      </w:r>
      <w:r w:rsidRPr="00D92058">
        <w:rPr>
          <w:rFonts w:ascii="Arial" w:hAnsi="Arial" w:cs="Arial"/>
          <w:sz w:val="24"/>
          <w:szCs w:val="24"/>
        </w:rPr>
        <w:t>10</w:t>
      </w:r>
      <w:r w:rsidRPr="008A30A0">
        <w:rPr>
          <w:rFonts w:ascii="Arial" w:hAnsi="Arial" w:cs="Arial"/>
          <w:sz w:val="24"/>
          <w:szCs w:val="24"/>
        </w:rPr>
        <w:t xml:space="preserve"> </w:t>
      </w:r>
      <w:r w:rsidR="00D92058">
        <w:rPr>
          <w:rFonts w:ascii="Arial" w:hAnsi="Arial" w:cs="Arial"/>
          <w:sz w:val="24"/>
          <w:szCs w:val="24"/>
        </w:rPr>
        <w:t xml:space="preserve">calendar </w:t>
      </w:r>
      <w:r w:rsidRPr="008A30A0">
        <w:rPr>
          <w:rFonts w:ascii="Arial" w:hAnsi="Arial" w:cs="Arial"/>
          <w:sz w:val="24"/>
          <w:szCs w:val="24"/>
        </w:rPr>
        <w:t>days of being asked. If you do not sign and return, we will withdraw our offer of a framework agreement.</w:t>
      </w:r>
    </w:p>
    <w:p w14:paraId="668022DC" w14:textId="77777777" w:rsidR="008A30A0" w:rsidRPr="006D5EE1" w:rsidRDefault="008A30A0" w:rsidP="00FC59B5">
      <w:pPr>
        <w:pStyle w:val="Style8"/>
        <w:numPr>
          <w:ilvl w:val="1"/>
          <w:numId w:val="20"/>
        </w:numPr>
        <w:jc w:val="both"/>
      </w:pPr>
      <w:r w:rsidRPr="006D5EE1">
        <w:t>Order form</w:t>
      </w:r>
    </w:p>
    <w:p w14:paraId="5CC63C8B" w14:textId="6CB377B2" w:rsidR="008A30A0" w:rsidRPr="008A30A0" w:rsidRDefault="008A30A0" w:rsidP="00F43E3B">
      <w:pPr>
        <w:spacing w:after="200" w:line="276" w:lineRule="auto"/>
        <w:ind w:left="720"/>
        <w:rPr>
          <w:rFonts w:ascii="Arial" w:hAnsi="Arial" w:cs="Arial"/>
          <w:sz w:val="24"/>
          <w:szCs w:val="24"/>
        </w:rPr>
      </w:pPr>
      <w:r w:rsidRPr="008A30A0">
        <w:rPr>
          <w:rFonts w:ascii="Arial" w:hAnsi="Arial" w:cs="Arial"/>
          <w:sz w:val="24"/>
          <w:szCs w:val="24"/>
        </w:rPr>
        <w:t>When a buyer wants to make purchases they will call-off from the framework by providing the relevant information laid out in Framework Schedule 6 (Part A - Order Form Template</w:t>
      </w:r>
      <w:r w:rsidR="001C0845">
        <w:rPr>
          <w:rFonts w:ascii="Arial" w:hAnsi="Arial" w:cs="Arial"/>
          <w:sz w:val="24"/>
          <w:szCs w:val="24"/>
        </w:rPr>
        <w:t>)</w:t>
      </w:r>
      <w:r w:rsidRPr="008A30A0">
        <w:rPr>
          <w:rFonts w:ascii="Arial" w:hAnsi="Arial" w:cs="Arial"/>
          <w:sz w:val="24"/>
          <w:szCs w:val="24"/>
        </w:rPr>
        <w:t xml:space="preserve">. You can read about how buyers will do their call-offs in Framework Schedule 7 (Call-Off Award Procedure). </w:t>
      </w:r>
    </w:p>
    <w:p w14:paraId="3C0D8C8B" w14:textId="77777777" w:rsidR="008A30A0" w:rsidRPr="008A30A0" w:rsidRDefault="008A30A0" w:rsidP="00F43E3B">
      <w:pPr>
        <w:spacing w:after="200" w:line="276" w:lineRule="auto"/>
        <w:ind w:left="567" w:firstLine="142"/>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how much it’ll cost</w:t>
      </w:r>
    </w:p>
    <w:p w14:paraId="1132E0E4"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47E5C122" w:rsidR="008A30A0" w:rsidRPr="008A30A0" w:rsidRDefault="00F43E3B" w:rsidP="006646EC">
      <w:pPr>
        <w:spacing w:after="200" w:line="276" w:lineRule="auto"/>
        <w:ind w:left="709"/>
        <w:rPr>
          <w:rFonts w:ascii="Arial" w:hAnsi="Arial" w:cs="Arial"/>
          <w:sz w:val="24"/>
          <w:szCs w:val="24"/>
        </w:rPr>
      </w:pPr>
      <w:r>
        <w:rPr>
          <w:rFonts w:ascii="Arial" w:hAnsi="Arial" w:cs="Arial"/>
          <w:sz w:val="24"/>
          <w:szCs w:val="24"/>
        </w:rPr>
        <w:br/>
      </w:r>
      <w:r w:rsidR="008A30A0" w:rsidRPr="008A30A0">
        <w:rPr>
          <w:rFonts w:ascii="Arial" w:hAnsi="Arial" w:cs="Arial"/>
          <w:sz w:val="24"/>
          <w:szCs w:val="24"/>
        </w:rPr>
        <w:t>The call-off c</w:t>
      </w:r>
      <w:bookmarkStart w:id="26" w:name="_GoBack"/>
      <w:bookmarkEnd w:id="26"/>
      <w:r w:rsidR="008A30A0" w:rsidRPr="008A30A0">
        <w:rPr>
          <w:rFonts w:ascii="Arial" w:hAnsi="Arial" w:cs="Arial"/>
          <w:sz w:val="24"/>
          <w:szCs w:val="24"/>
        </w:rPr>
        <w:t>ontract will be created when both parties agree to it either by:</w:t>
      </w:r>
    </w:p>
    <w:p w14:paraId="332B3832"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FC59B5">
      <w:pPr>
        <w:pStyle w:val="NoSpacing"/>
        <w:numPr>
          <w:ilvl w:val="0"/>
          <w:numId w:val="2"/>
        </w:numPr>
        <w:spacing w:after="80" w:line="259" w:lineRule="auto"/>
        <w:ind w:left="924" w:hanging="215"/>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F43E3B">
      <w:pPr>
        <w:spacing w:after="200" w:line="276" w:lineRule="auto"/>
        <w:ind w:left="709"/>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3C7CDE0E" w:rsidR="008A30A0" w:rsidRPr="006D5EE1" w:rsidRDefault="008A30A0" w:rsidP="00FC59B5">
      <w:pPr>
        <w:pStyle w:val="Style8"/>
        <w:numPr>
          <w:ilvl w:val="1"/>
          <w:numId w:val="20"/>
        </w:numPr>
        <w:jc w:val="both"/>
      </w:pPr>
      <w:r w:rsidRPr="006D5EE1">
        <w:t>The contract documents</w:t>
      </w:r>
    </w:p>
    <w:p w14:paraId="77C26A89" w14:textId="1DEF0357" w:rsidR="008A30A0" w:rsidRPr="008A30A0" w:rsidRDefault="008A30A0" w:rsidP="00F43E3B">
      <w:pPr>
        <w:spacing w:after="200" w:line="276" w:lineRule="auto"/>
        <w:ind w:left="720"/>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D92058">
        <w:rPr>
          <w:rFonts w:ascii="Arial" w:hAnsi="Arial" w:cs="Arial"/>
          <w:sz w:val="24"/>
          <w:szCs w:val="24"/>
        </w:rPr>
        <w:t xml:space="preserve">procurement pipeline page: </w:t>
      </w:r>
      <w:r w:rsidRPr="0091442E">
        <w:rPr>
          <w:rFonts w:ascii="Arial" w:hAnsi="Arial" w:cs="Arial"/>
          <w:sz w:val="24"/>
          <w:szCs w:val="24"/>
        </w:rPr>
        <w:t xml:space="preserve"> </w:t>
      </w:r>
      <w:hyperlink r:id="rId15" w:history="1">
        <w:r w:rsidR="00D92058" w:rsidRPr="00D92058">
          <w:rPr>
            <w:rStyle w:val="Hyperlink"/>
            <w:rFonts w:ascii="Arial" w:hAnsi="Arial" w:cs="Arial"/>
            <w:sz w:val="24"/>
            <w:szCs w:val="24"/>
          </w:rPr>
          <w:t>https://www.crowncommercial.gov.uk/agreements/RM6143</w:t>
        </w:r>
      </w:hyperlink>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34A0764" w:rsidR="008A30A0" w:rsidRPr="00565CDA" w:rsidRDefault="008A30A0" w:rsidP="00544189">
            <w:pPr>
              <w:widowControl w:val="0"/>
              <w:spacing w:after="80" w:line="259" w:lineRule="auto"/>
              <w:ind w:left="0"/>
              <w:rPr>
                <w:sz w:val="28"/>
                <w:szCs w:val="28"/>
              </w:rPr>
            </w:pPr>
            <w:r>
              <w:lastRenderedPageBreak/>
              <w:br w:type="page"/>
            </w:r>
            <w:r w:rsidRPr="00565CDA">
              <w:rPr>
                <w:sz w:val="28"/>
                <w:szCs w:val="28"/>
              </w:rPr>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24A834EB" w:rsidR="008A30A0" w:rsidRPr="00565CDA" w:rsidRDefault="008A30A0" w:rsidP="00544189">
            <w:pPr>
              <w:widowControl w:val="0"/>
              <w:spacing w:after="80" w:line="259" w:lineRule="auto"/>
              <w:ind w:left="0"/>
              <w:rPr>
                <w:sz w:val="28"/>
                <w:szCs w:val="28"/>
              </w:rPr>
            </w:pPr>
            <w:r w:rsidRPr="00565CDA">
              <w:rPr>
                <w:sz w:val="28"/>
                <w:szCs w:val="28"/>
              </w:rPr>
              <w:t>Optional</w:t>
            </w:r>
            <w:r w:rsidR="00A54DFC">
              <w:rPr>
                <w:sz w:val="28"/>
                <w:szCs w:val="28"/>
              </w:rPr>
              <w:t xml:space="preserve"> to Buyer</w:t>
            </w:r>
            <w:r w:rsidRPr="00565CDA">
              <w:rPr>
                <w:sz w:val="28"/>
                <w:szCs w:val="28"/>
              </w:rPr>
              <w:t>?</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49A27195" w:rsidR="008A30A0" w:rsidRPr="00565CDA" w:rsidRDefault="00D92058" w:rsidP="00544189">
            <w:pPr>
              <w:spacing w:after="80" w:line="259" w:lineRule="auto"/>
              <w:ind w:left="0"/>
            </w:pPr>
            <w:r>
              <w:t>No</w:t>
            </w: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565CDA" w:rsidRDefault="008A30A0" w:rsidP="00544189">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EC47DA" w:rsidR="008A30A0" w:rsidRPr="00565CDA" w:rsidRDefault="00D92058" w:rsidP="00544189">
            <w:pPr>
              <w:widowControl w:val="0"/>
              <w:spacing w:after="80" w:line="259" w:lineRule="auto"/>
              <w:ind w:left="0"/>
            </w:pPr>
            <w:r>
              <w:t>No</w:t>
            </w: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3E8D7786" w:rsidR="008A30A0" w:rsidRPr="00565CDA" w:rsidRDefault="00D92058" w:rsidP="00544189">
            <w:pPr>
              <w:widowControl w:val="0"/>
              <w:spacing w:after="80" w:line="259" w:lineRule="auto"/>
              <w:ind w:left="0"/>
            </w:pPr>
            <w:r>
              <w:t>No</w:t>
            </w: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542F16F0" w:rsidR="008A30A0" w:rsidRPr="00565CDA" w:rsidRDefault="00D92058" w:rsidP="00544189">
            <w:pPr>
              <w:widowControl w:val="0"/>
              <w:spacing w:after="80" w:line="259" w:lineRule="auto"/>
              <w:ind w:left="0"/>
            </w:pPr>
            <w:r>
              <w:t>No</w:t>
            </w: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2D8FC510" w:rsidR="008A30A0" w:rsidRPr="00565CDA" w:rsidRDefault="00D92058" w:rsidP="00544189">
            <w:pPr>
              <w:widowControl w:val="0"/>
              <w:spacing w:after="80" w:line="259" w:lineRule="auto"/>
              <w:ind w:left="0"/>
            </w:pPr>
            <w:r>
              <w:t>No</w:t>
            </w: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77777777" w:rsidR="008A30A0" w:rsidRPr="00565CDA" w:rsidRDefault="008A30A0" w:rsidP="00544189">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F87C269" w:rsidR="008A30A0" w:rsidRPr="00565CDA" w:rsidRDefault="00D92058" w:rsidP="00544189">
            <w:pPr>
              <w:widowControl w:val="0"/>
              <w:spacing w:after="80" w:line="259" w:lineRule="auto"/>
              <w:ind w:left="0"/>
            </w:pPr>
            <w:r>
              <w:t>No</w:t>
            </w: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77777777" w:rsidR="008A30A0" w:rsidRPr="00565CDA" w:rsidRDefault="008A30A0" w:rsidP="00544189">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53DE9D72" w14:textId="163A40EA" w:rsidR="008A30A0" w:rsidRPr="00565CDA" w:rsidRDefault="00D92058" w:rsidP="00544189">
            <w:pPr>
              <w:widowControl w:val="0"/>
              <w:spacing w:after="80" w:line="259" w:lineRule="auto"/>
              <w:ind w:left="0"/>
            </w:pPr>
            <w:r>
              <w:t>No</w:t>
            </w: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77777777" w:rsidR="008A30A0" w:rsidRPr="00565CDA" w:rsidRDefault="008A30A0" w:rsidP="00544189">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53D913C5" w:rsidR="008A30A0" w:rsidRPr="00565CDA" w:rsidRDefault="00D92058" w:rsidP="00544189">
            <w:pPr>
              <w:widowControl w:val="0"/>
              <w:spacing w:after="80" w:line="259" w:lineRule="auto"/>
              <w:ind w:left="0"/>
            </w:pPr>
            <w:r>
              <w:t>No</w:t>
            </w:r>
          </w:p>
        </w:tc>
      </w:tr>
      <w:tr w:rsidR="008A30A0"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8A30A0" w:rsidRDefault="008A30A0" w:rsidP="0054418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8A30A0" w:rsidRPr="00565CDA" w:rsidRDefault="008A30A0" w:rsidP="0054418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0828FFEF" w:rsidR="008A30A0" w:rsidRPr="00565CDA" w:rsidRDefault="00D92058" w:rsidP="00544189">
            <w:pPr>
              <w:widowControl w:val="0"/>
              <w:spacing w:after="80" w:line="259" w:lineRule="auto"/>
              <w:ind w:left="0"/>
            </w:pPr>
            <w:r>
              <w:t>No</w:t>
            </w:r>
          </w:p>
        </w:tc>
      </w:tr>
      <w:tr w:rsidR="008A30A0"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8A30A0" w:rsidRDefault="008A30A0" w:rsidP="0054418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8A30A0" w:rsidRPr="00565CDA" w:rsidRDefault="008A30A0" w:rsidP="0054418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27EF1B63" w:rsidR="008A30A0" w:rsidRPr="00565CDA" w:rsidRDefault="00D92058" w:rsidP="00544189">
            <w:pPr>
              <w:widowControl w:val="0"/>
              <w:spacing w:after="80" w:line="259" w:lineRule="auto"/>
              <w:ind w:left="0"/>
            </w:pPr>
            <w:r>
              <w:t>No</w:t>
            </w:r>
          </w:p>
        </w:tc>
      </w:tr>
      <w:tr w:rsidR="008A30A0"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8A30A0" w:rsidRDefault="008A30A0" w:rsidP="0054418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77777777" w:rsidR="008A30A0" w:rsidRPr="00565CDA" w:rsidRDefault="008A30A0" w:rsidP="00544189">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1AFA7B36" w:rsidR="008A30A0" w:rsidRPr="00565CDA" w:rsidRDefault="00D92058" w:rsidP="00544189">
            <w:pPr>
              <w:widowControl w:val="0"/>
              <w:spacing w:after="80" w:line="259" w:lineRule="auto"/>
              <w:ind w:left="0"/>
            </w:pPr>
            <w:r>
              <w:t>Yes</w:t>
            </w:r>
          </w:p>
        </w:tc>
      </w:tr>
      <w:tr w:rsidR="008A30A0"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8A30A0" w:rsidRDefault="008A30A0" w:rsidP="00544189">
            <w:pPr>
              <w:widowControl w:val="0"/>
              <w:spacing w:after="80" w:line="259" w:lineRule="auto"/>
              <w:ind w:left="0"/>
              <w:rPr>
                <w:b/>
              </w:rPr>
            </w:pPr>
            <w:r>
              <w:rPr>
                <w:b/>
              </w:rPr>
              <w:lastRenderedPageBreak/>
              <w:t>Framework Schedule 9 (</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2D35510" w14:textId="77777777" w:rsidR="008A30A0" w:rsidRPr="00565CDA" w:rsidRDefault="008A30A0" w:rsidP="00544189">
            <w:pPr>
              <w:widowControl w:val="0"/>
              <w:spacing w:after="80" w:line="259" w:lineRule="auto"/>
              <w:ind w:left="0"/>
            </w:pPr>
            <w:r w:rsidRPr="00565CDA">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77777777" w:rsidR="008A30A0" w:rsidRPr="00565CDA" w:rsidRDefault="008A30A0" w:rsidP="00544189">
            <w:pPr>
              <w:widowControl w:val="0"/>
              <w:spacing w:after="80" w:line="259" w:lineRule="auto"/>
              <w:ind w:left="0"/>
            </w:pPr>
            <w:r>
              <w:t>Yes</w:t>
            </w:r>
          </w:p>
        </w:tc>
      </w:tr>
      <w:tr w:rsidR="008A30A0"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8A30A0" w:rsidRDefault="008A30A0" w:rsidP="00544189">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8A30A0" w:rsidRPr="00565CDA" w:rsidRDefault="008A30A0" w:rsidP="0054418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4272552A" w:rsidR="008A30A0" w:rsidRPr="00565CDA" w:rsidRDefault="00D92058" w:rsidP="00544189">
            <w:pPr>
              <w:widowControl w:val="0"/>
              <w:spacing w:after="80" w:line="259" w:lineRule="auto"/>
              <w:ind w:left="0"/>
            </w:pPr>
            <w:r>
              <w:t>No</w:t>
            </w:r>
          </w:p>
        </w:tc>
      </w:tr>
      <w:tr w:rsidR="008A30A0"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Default="008A30A0" w:rsidP="0054418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8A30A0" w:rsidRPr="00565CDA" w:rsidRDefault="008A30A0" w:rsidP="0054418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373A1635" w:rsidR="008A30A0" w:rsidRPr="00565CDA" w:rsidRDefault="00D92058" w:rsidP="00544189">
            <w:pPr>
              <w:widowControl w:val="0"/>
              <w:spacing w:after="80" w:line="259" w:lineRule="auto"/>
              <w:ind w:left="0"/>
            </w:pPr>
            <w:r>
              <w:t>No</w:t>
            </w:r>
          </w:p>
        </w:tc>
      </w:tr>
      <w:tr w:rsidR="008A30A0"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Default="008A30A0" w:rsidP="0054418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8A30A0" w:rsidRPr="00565CDA" w:rsidRDefault="008A30A0" w:rsidP="0054418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4A72C2F3" w:rsidR="008A30A0" w:rsidRPr="00565CDA" w:rsidRDefault="00D92058" w:rsidP="00544189">
            <w:pPr>
              <w:widowControl w:val="0"/>
              <w:spacing w:after="80" w:line="259" w:lineRule="auto"/>
              <w:ind w:left="0"/>
            </w:pPr>
            <w:r>
              <w:t>Yes</w:t>
            </w:r>
          </w:p>
        </w:tc>
      </w:tr>
      <w:tr w:rsidR="008A30A0"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Default="008A30A0" w:rsidP="0054418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8A30A0" w:rsidRPr="00565CDA" w:rsidRDefault="008A30A0" w:rsidP="0054418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2FADB9FF" w:rsidR="008A30A0" w:rsidRPr="00565CDA" w:rsidRDefault="00D92058" w:rsidP="00544189">
            <w:pPr>
              <w:widowControl w:val="0"/>
              <w:spacing w:after="80" w:line="259" w:lineRule="auto"/>
              <w:ind w:left="0"/>
            </w:pPr>
            <w:r>
              <w:t>No</w:t>
            </w:r>
          </w:p>
        </w:tc>
      </w:tr>
      <w:tr w:rsidR="008A30A0"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Default="008A30A0" w:rsidP="0054418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8A30A0" w:rsidRPr="00565CDA" w:rsidRDefault="008A30A0" w:rsidP="0054418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36C53DAF" w:rsidR="008A30A0" w:rsidRPr="00565CDA" w:rsidRDefault="00D92058" w:rsidP="00544189">
            <w:pPr>
              <w:widowControl w:val="0"/>
              <w:spacing w:after="80" w:line="259" w:lineRule="auto"/>
              <w:ind w:left="0"/>
            </w:pPr>
            <w:r>
              <w:t>Yes</w:t>
            </w:r>
          </w:p>
        </w:tc>
      </w:tr>
      <w:tr w:rsidR="008A30A0"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565CDA" w:rsidRDefault="008A30A0" w:rsidP="0054418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8A30A0" w:rsidRPr="00565CDA" w:rsidRDefault="008A30A0" w:rsidP="0054418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8A30A0" w:rsidRPr="00565CDA" w:rsidRDefault="008A30A0" w:rsidP="00544189">
            <w:pPr>
              <w:widowControl w:val="0"/>
              <w:spacing w:after="80" w:line="259" w:lineRule="auto"/>
              <w:ind w:left="0"/>
            </w:pPr>
            <w:r w:rsidRPr="00565CDA">
              <w:t>Yes</w:t>
            </w:r>
          </w:p>
        </w:tc>
      </w:tr>
      <w:tr w:rsidR="008A30A0"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565CDA" w:rsidRDefault="008A30A0" w:rsidP="0054418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8A30A0" w:rsidRPr="00565CDA" w:rsidRDefault="008A30A0" w:rsidP="001C069B">
            <w:pPr>
              <w:widowControl w:val="0"/>
              <w:spacing w:after="80" w:line="259" w:lineRule="auto"/>
              <w:ind w:left="0"/>
            </w:pPr>
            <w:r w:rsidRPr="002A19A5">
              <w:rPr>
                <w:color w:val="auto"/>
              </w:rPr>
              <w:t xml:space="preserve">What Suppliers must do if they are in financial </w:t>
            </w:r>
            <w:proofErr w:type="gramStart"/>
            <w:r w:rsidR="001C069B" w:rsidRPr="002A19A5">
              <w:rPr>
                <w:color w:val="auto"/>
              </w:rPr>
              <w:t>trouble</w:t>
            </w:r>
            <w:r w:rsidR="002A19A5">
              <w:rPr>
                <w:color w:val="auto"/>
              </w:rPr>
              <w:t>.</w:t>
            </w:r>
            <w:proofErr w:type="gramEnd"/>
          </w:p>
        </w:tc>
        <w:tc>
          <w:tcPr>
            <w:tcW w:w="1418" w:type="dxa"/>
            <w:shd w:val="clear" w:color="auto" w:fill="auto"/>
            <w:tcMar>
              <w:top w:w="100" w:type="dxa"/>
              <w:left w:w="100" w:type="dxa"/>
              <w:bottom w:w="100" w:type="dxa"/>
              <w:right w:w="100" w:type="dxa"/>
            </w:tcMar>
          </w:tcPr>
          <w:p w14:paraId="268C03A9" w14:textId="77777777" w:rsidR="008A30A0" w:rsidRPr="00565CDA" w:rsidRDefault="008A30A0" w:rsidP="00544189">
            <w:pPr>
              <w:widowControl w:val="0"/>
              <w:spacing w:after="80" w:line="259" w:lineRule="auto"/>
              <w:ind w:left="0"/>
            </w:pPr>
            <w:r w:rsidRPr="00565CDA">
              <w:t>Yes</w:t>
            </w:r>
          </w:p>
        </w:tc>
      </w:tr>
      <w:tr w:rsidR="008A30A0"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565CDA" w:rsidRDefault="008A30A0" w:rsidP="0054418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8A30A0" w:rsidRPr="00565CDA" w:rsidRDefault="008A30A0" w:rsidP="00544189">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8A30A0" w:rsidRPr="00565CDA" w:rsidRDefault="008A30A0" w:rsidP="00544189">
            <w:pPr>
              <w:widowControl w:val="0"/>
              <w:spacing w:after="80" w:line="259" w:lineRule="auto"/>
              <w:ind w:left="0"/>
            </w:pPr>
            <w:r w:rsidRPr="00565CDA">
              <w:t>Yes</w:t>
            </w:r>
          </w:p>
        </w:tc>
      </w:tr>
      <w:tr w:rsidR="008A30A0"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8A30A0" w:rsidRPr="00565CDA" w:rsidRDefault="008A30A0" w:rsidP="0054418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8A30A0" w:rsidRPr="00565CDA" w:rsidRDefault="008A30A0" w:rsidP="001C069B">
            <w:pPr>
              <w:widowControl w:val="0"/>
              <w:spacing w:after="80" w:line="259" w:lineRule="auto"/>
              <w:ind w:left="0"/>
            </w:pPr>
            <w:r w:rsidRPr="00565CDA">
              <w:t xml:space="preserve">Restriction on the </w:t>
            </w:r>
            <w:r w:rsidR="001C069B">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77777777" w:rsidR="008A30A0" w:rsidRPr="00565CDA" w:rsidRDefault="008A30A0" w:rsidP="00544189">
            <w:pPr>
              <w:widowControl w:val="0"/>
              <w:spacing w:after="80" w:line="259" w:lineRule="auto"/>
              <w:ind w:left="0"/>
            </w:pPr>
            <w:r w:rsidRPr="00565CDA">
              <w:t>Yes</w:t>
            </w:r>
          </w:p>
        </w:tc>
      </w:tr>
      <w:tr w:rsidR="008A30A0"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Default="008A30A0" w:rsidP="0054418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8A30A0" w:rsidRPr="00565CDA" w:rsidRDefault="008A30A0" w:rsidP="0054418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47DC3871" w:rsidR="008A30A0" w:rsidRPr="00565CDA" w:rsidRDefault="00D92058" w:rsidP="00544189">
            <w:pPr>
              <w:widowControl w:val="0"/>
              <w:spacing w:after="80" w:line="259" w:lineRule="auto"/>
              <w:ind w:left="0"/>
            </w:pPr>
            <w:r>
              <w:t>No</w:t>
            </w:r>
          </w:p>
        </w:tc>
      </w:tr>
      <w:tr w:rsidR="008A30A0"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Default="008A30A0" w:rsidP="0054418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8A30A0" w:rsidRPr="00565CDA" w:rsidRDefault="008A30A0" w:rsidP="0054418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5D66CE3D" w:rsidR="008A30A0" w:rsidRPr="00565CDA" w:rsidRDefault="00A54DFC" w:rsidP="00544189">
            <w:pPr>
              <w:widowControl w:val="0"/>
              <w:spacing w:after="80" w:line="259" w:lineRule="auto"/>
              <w:ind w:left="0"/>
            </w:pPr>
            <w:r>
              <w:t>No</w:t>
            </w:r>
          </w:p>
        </w:tc>
      </w:tr>
      <w:tr w:rsidR="008A30A0"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8A30A0" w:rsidRPr="00565CDA" w:rsidRDefault="008A30A0" w:rsidP="00544189">
            <w:pPr>
              <w:widowControl w:val="0"/>
              <w:spacing w:after="80" w:line="259" w:lineRule="auto"/>
              <w:ind w:left="0"/>
              <w:rPr>
                <w:b/>
              </w:rPr>
            </w:pPr>
            <w:r w:rsidRPr="00565CDA">
              <w:rPr>
                <w:b/>
              </w:rPr>
              <w:t>Call-Off Schedule 1</w:t>
            </w:r>
            <w:r>
              <w:rPr>
                <w:b/>
              </w:rPr>
              <w:t xml:space="preserve"> </w:t>
            </w:r>
            <w:r>
              <w:rPr>
                <w:b/>
              </w:rPr>
              <w:lastRenderedPageBreak/>
              <w:t>(</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77777777" w:rsidR="008A30A0" w:rsidRPr="00565CDA" w:rsidRDefault="008A30A0" w:rsidP="00544189">
            <w:pPr>
              <w:widowControl w:val="0"/>
              <w:spacing w:after="80" w:line="259" w:lineRule="auto"/>
              <w:ind w:left="0"/>
            </w:pPr>
            <w:r w:rsidRPr="00565CDA">
              <w:lastRenderedPageBreak/>
              <w:t xml:space="preserve">The information about the Contract that the </w:t>
            </w:r>
            <w:r w:rsidRPr="00565CDA">
              <w:lastRenderedPageBreak/>
              <w:t>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167D5935" w:rsidR="008A30A0" w:rsidRPr="00565CDA" w:rsidRDefault="00A54DFC" w:rsidP="00544189">
            <w:pPr>
              <w:widowControl w:val="0"/>
              <w:spacing w:after="80" w:line="259" w:lineRule="auto"/>
              <w:ind w:left="0"/>
            </w:pPr>
            <w:r>
              <w:lastRenderedPageBreak/>
              <w:t>Yes</w:t>
            </w:r>
          </w:p>
        </w:tc>
      </w:tr>
      <w:tr w:rsidR="008A30A0"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8A30A0" w:rsidRPr="00565CDA" w:rsidRDefault="008A30A0" w:rsidP="00544189">
            <w:pPr>
              <w:widowControl w:val="0"/>
              <w:spacing w:after="80" w:line="259" w:lineRule="auto"/>
              <w:ind w:left="0"/>
              <w:rPr>
                <w:b/>
              </w:rPr>
            </w:pPr>
            <w:r w:rsidRPr="00565CDA">
              <w:rPr>
                <w:b/>
              </w:rPr>
              <w:t xml:space="preserve">Call-Off Schedule </w:t>
            </w:r>
            <w:r>
              <w:rPr>
                <w:b/>
              </w:rPr>
              <w:t xml:space="preserve">2 </w:t>
            </w:r>
            <w:r w:rsidR="00D40799">
              <w:rPr>
                <w:b/>
              </w:rPr>
              <w:t xml:space="preserve"> </w:t>
            </w:r>
            <w:r>
              <w:rPr>
                <w:b/>
              </w:rPr>
              <w:t>(</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77777777" w:rsidR="008A30A0" w:rsidRPr="00565CDA" w:rsidRDefault="008A30A0" w:rsidP="00544189">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666E2708" w:rsidR="008A30A0" w:rsidRPr="00565CDA" w:rsidRDefault="00D92058" w:rsidP="00544189">
            <w:pPr>
              <w:widowControl w:val="0"/>
              <w:spacing w:after="80" w:line="259" w:lineRule="auto"/>
              <w:ind w:left="0"/>
            </w:pPr>
            <w:r>
              <w:t>Yes</w:t>
            </w:r>
          </w:p>
        </w:tc>
      </w:tr>
      <w:tr w:rsidR="008A30A0"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8A30A0" w:rsidRPr="00565CDA" w:rsidRDefault="008A30A0" w:rsidP="00544189">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777777" w:rsidR="008A30A0" w:rsidRPr="00565CDA" w:rsidRDefault="008A30A0" w:rsidP="00544189">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2ADC51E6" w:rsidR="008A30A0" w:rsidRPr="00565CDA" w:rsidRDefault="00D92058" w:rsidP="00544189">
            <w:pPr>
              <w:widowControl w:val="0"/>
              <w:spacing w:after="80" w:line="259" w:lineRule="auto"/>
              <w:ind w:left="0"/>
            </w:pPr>
            <w:r>
              <w:t>No</w:t>
            </w:r>
          </w:p>
        </w:tc>
      </w:tr>
      <w:tr w:rsidR="008A30A0"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8A30A0" w:rsidRPr="00565CDA" w:rsidRDefault="008A30A0" w:rsidP="00544189">
            <w:pPr>
              <w:widowControl w:val="0"/>
              <w:spacing w:after="80" w:line="259" w:lineRule="auto"/>
              <w:ind w:left="0"/>
              <w:rPr>
                <w:b/>
              </w:rPr>
            </w:pPr>
            <w:r w:rsidRPr="00565CDA">
              <w:rPr>
                <w:b/>
              </w:rPr>
              <w:t>Call-Off Schedule 4</w:t>
            </w:r>
            <w:r>
              <w:rPr>
                <w:b/>
              </w:rPr>
              <w:t xml:space="preserve"> </w:t>
            </w:r>
            <w:r w:rsidR="00D40799">
              <w:rPr>
                <w:b/>
              </w:rPr>
              <w:t xml:space="preserve">  </w:t>
            </w:r>
            <w:r>
              <w:rPr>
                <w:b/>
              </w:rPr>
              <w:t>(</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77777777" w:rsidR="008A30A0" w:rsidRPr="00565CDA" w:rsidRDefault="008A30A0" w:rsidP="00544189">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8A30A0" w:rsidRPr="00565CDA" w:rsidRDefault="008A30A0" w:rsidP="00544189">
            <w:pPr>
              <w:widowControl w:val="0"/>
              <w:spacing w:after="80" w:line="259" w:lineRule="auto"/>
              <w:ind w:left="0"/>
            </w:pPr>
            <w:r w:rsidRPr="00565CDA">
              <w:t>Yes</w:t>
            </w:r>
          </w:p>
        </w:tc>
      </w:tr>
      <w:tr w:rsidR="008A30A0"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8A30A0" w:rsidRPr="00565CDA" w:rsidRDefault="008A30A0" w:rsidP="00544189">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8A30A0" w:rsidRPr="00565CDA" w:rsidRDefault="008A30A0" w:rsidP="00544189">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565CDA" w:rsidRDefault="008A30A0" w:rsidP="00544189">
            <w:pPr>
              <w:widowControl w:val="0"/>
              <w:spacing w:after="80" w:line="259" w:lineRule="auto"/>
              <w:ind w:left="0"/>
            </w:pPr>
            <w:r w:rsidRPr="00565CDA">
              <w:t>Yes</w:t>
            </w:r>
          </w:p>
        </w:tc>
      </w:tr>
      <w:tr w:rsidR="008A30A0"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2609EC05" w14:textId="1958E84D" w:rsidR="008A30A0" w:rsidRPr="00565CDA" w:rsidRDefault="008A30A0" w:rsidP="00544189">
            <w:pPr>
              <w:widowControl w:val="0"/>
              <w:spacing w:after="80" w:line="259" w:lineRule="auto"/>
              <w:ind w:left="0"/>
              <w:rPr>
                <w:b/>
              </w:rPr>
            </w:pPr>
            <w:r w:rsidRPr="00565CDA">
              <w:rPr>
                <w:b/>
              </w:rPr>
              <w:t>Call-Off Schedule 6</w:t>
            </w:r>
            <w:r>
              <w:rPr>
                <w:b/>
              </w:rPr>
              <w:t xml:space="preserve"> </w:t>
            </w:r>
            <w:r w:rsidR="00D40799">
              <w:rPr>
                <w:b/>
              </w:rPr>
              <w:t xml:space="preserve">   </w:t>
            </w:r>
            <w:r>
              <w:rPr>
                <w:b/>
              </w:rPr>
              <w:t>(ICT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8A30A0" w:rsidRPr="00565CDA" w:rsidRDefault="008A30A0" w:rsidP="00544189">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77777777" w:rsidR="008A30A0" w:rsidRPr="00565CDA" w:rsidRDefault="008A30A0" w:rsidP="00544189">
            <w:pPr>
              <w:widowControl w:val="0"/>
              <w:spacing w:after="80" w:line="259" w:lineRule="auto"/>
              <w:ind w:left="0"/>
            </w:pPr>
            <w:r w:rsidRPr="00565CDA">
              <w:t>Yes</w:t>
            </w:r>
          </w:p>
        </w:tc>
      </w:tr>
      <w:tr w:rsidR="008A30A0"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8A30A0" w:rsidRPr="00565CDA" w:rsidRDefault="008A30A0" w:rsidP="00544189">
            <w:pPr>
              <w:widowControl w:val="0"/>
              <w:spacing w:after="80" w:line="259" w:lineRule="auto"/>
              <w:ind w:left="0"/>
              <w:rPr>
                <w:b/>
              </w:rPr>
            </w:pPr>
            <w:r w:rsidRPr="00565CDA">
              <w:rPr>
                <w:b/>
              </w:rPr>
              <w:t>Call-Off Schedule 7</w:t>
            </w:r>
            <w:r>
              <w:rPr>
                <w:b/>
              </w:rPr>
              <w:t xml:space="preserve"> </w:t>
            </w:r>
            <w:r w:rsidR="00D40799">
              <w:rPr>
                <w:b/>
              </w:rPr>
              <w:t xml:space="preserve">   </w:t>
            </w:r>
            <w:r>
              <w:rPr>
                <w:b/>
              </w:rPr>
              <w:t>(</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8A30A0" w:rsidRPr="00565CDA" w:rsidRDefault="008A30A0" w:rsidP="00544189">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565CDA" w:rsidRDefault="008A30A0" w:rsidP="00544189">
            <w:pPr>
              <w:widowControl w:val="0"/>
              <w:spacing w:after="80" w:line="259" w:lineRule="auto"/>
              <w:ind w:left="0"/>
            </w:pPr>
            <w:r w:rsidRPr="00565CDA">
              <w:t>Yes</w:t>
            </w:r>
          </w:p>
        </w:tc>
      </w:tr>
      <w:tr w:rsidR="008A30A0"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8A30A0" w:rsidRPr="00565CDA" w:rsidRDefault="008A30A0" w:rsidP="00544189">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77777777" w:rsidR="008A30A0" w:rsidRPr="00565CDA" w:rsidRDefault="008A30A0" w:rsidP="00544189">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8A30A0" w:rsidRPr="00565CDA" w:rsidRDefault="008A30A0" w:rsidP="00544189">
            <w:pPr>
              <w:widowControl w:val="0"/>
              <w:spacing w:after="80" w:line="259" w:lineRule="auto"/>
              <w:ind w:left="0"/>
            </w:pPr>
            <w:r w:rsidRPr="00565CDA">
              <w:t>Yes</w:t>
            </w:r>
          </w:p>
        </w:tc>
      </w:tr>
      <w:tr w:rsidR="008A30A0"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8A30A0" w:rsidRPr="00565CDA" w:rsidRDefault="008A30A0" w:rsidP="00544189">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2B17E340" w14:textId="77777777" w:rsidR="008A30A0" w:rsidRPr="00565CDA" w:rsidRDefault="008A30A0" w:rsidP="00544189">
            <w:pPr>
              <w:widowControl w:val="0"/>
              <w:spacing w:after="80" w:line="259" w:lineRule="auto"/>
              <w:ind w:left="0"/>
            </w:pPr>
            <w:r w:rsidRPr="00565CD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77777777" w:rsidR="008A30A0" w:rsidRPr="00565CDA" w:rsidRDefault="008A30A0" w:rsidP="00544189">
            <w:pPr>
              <w:widowControl w:val="0"/>
              <w:spacing w:after="80" w:line="259" w:lineRule="auto"/>
              <w:ind w:left="0"/>
            </w:pPr>
            <w:r w:rsidRPr="00565CDA">
              <w:t>Yes</w:t>
            </w:r>
          </w:p>
        </w:tc>
      </w:tr>
      <w:tr w:rsidR="008A30A0"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8A30A0" w:rsidRPr="00565CDA" w:rsidRDefault="008A30A0" w:rsidP="00544189">
            <w:pPr>
              <w:widowControl w:val="0"/>
              <w:spacing w:after="80" w:line="259" w:lineRule="auto"/>
              <w:ind w:left="0"/>
              <w:rPr>
                <w:b/>
              </w:rPr>
            </w:pPr>
            <w:r w:rsidRPr="00565CDA">
              <w:rPr>
                <w:b/>
              </w:rPr>
              <w:t>Call-Off Schedule 10</w:t>
            </w:r>
            <w:r w:rsidR="00D40799">
              <w:rPr>
                <w:b/>
              </w:rPr>
              <w:t xml:space="preserve"> </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7777777" w:rsidR="008A30A0" w:rsidRPr="00565CDA" w:rsidRDefault="008A30A0" w:rsidP="00544189">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77777777" w:rsidR="008A30A0" w:rsidRPr="00565CDA" w:rsidRDefault="008A30A0" w:rsidP="00544189">
            <w:pPr>
              <w:widowControl w:val="0"/>
              <w:spacing w:after="80" w:line="259" w:lineRule="auto"/>
              <w:ind w:left="0"/>
            </w:pPr>
            <w:r w:rsidRPr="00565CDA">
              <w:t>Yes</w:t>
            </w:r>
          </w:p>
        </w:tc>
      </w:tr>
      <w:tr w:rsidR="008A30A0"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8A30A0" w:rsidRPr="00565CDA" w:rsidRDefault="008A30A0" w:rsidP="00544189">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77777777" w:rsidR="008A30A0" w:rsidRPr="00565CDA" w:rsidRDefault="008A30A0" w:rsidP="00544189">
            <w:pPr>
              <w:widowControl w:val="0"/>
              <w:spacing w:after="80" w:line="259" w:lineRule="auto"/>
              <w:ind w:left="0"/>
            </w:pPr>
            <w:r>
              <w:t>What the supplier needs to do when installing items for the buyer.</w:t>
            </w:r>
          </w:p>
        </w:tc>
        <w:tc>
          <w:tcPr>
            <w:tcW w:w="1418" w:type="dxa"/>
            <w:shd w:val="clear" w:color="auto" w:fill="auto"/>
            <w:tcMar>
              <w:top w:w="100" w:type="dxa"/>
              <w:left w:w="100" w:type="dxa"/>
              <w:bottom w:w="100" w:type="dxa"/>
              <w:right w:w="100" w:type="dxa"/>
            </w:tcMar>
          </w:tcPr>
          <w:p w14:paraId="0B50AAF4" w14:textId="77777777" w:rsidR="008A30A0" w:rsidRPr="00565CDA" w:rsidRDefault="008A30A0" w:rsidP="00544189">
            <w:pPr>
              <w:widowControl w:val="0"/>
              <w:spacing w:after="80" w:line="259" w:lineRule="auto"/>
              <w:ind w:left="0"/>
            </w:pPr>
            <w:r w:rsidRPr="00565CDA">
              <w:t>Yes</w:t>
            </w:r>
          </w:p>
        </w:tc>
      </w:tr>
      <w:tr w:rsidR="008A30A0"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8A30A0" w:rsidRPr="00565CDA" w:rsidRDefault="008A30A0" w:rsidP="00544189">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8A30A0" w:rsidRPr="00565CDA" w:rsidRDefault="008A30A0" w:rsidP="00544189">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8A30A0" w:rsidRPr="00565CDA" w:rsidRDefault="008A30A0" w:rsidP="00544189">
            <w:pPr>
              <w:widowControl w:val="0"/>
              <w:spacing w:after="80" w:line="259" w:lineRule="auto"/>
              <w:ind w:left="0"/>
            </w:pPr>
            <w:r w:rsidRPr="00565CDA">
              <w:t>Yes</w:t>
            </w:r>
          </w:p>
        </w:tc>
      </w:tr>
      <w:tr w:rsidR="008A30A0"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8A30A0" w:rsidRPr="00565CDA" w:rsidRDefault="008A30A0" w:rsidP="00544189">
            <w:pPr>
              <w:widowControl w:val="0"/>
              <w:spacing w:after="80" w:line="259" w:lineRule="auto"/>
              <w:ind w:left="0"/>
              <w:rPr>
                <w:b/>
              </w:rPr>
            </w:pPr>
            <w:r w:rsidRPr="00565CDA">
              <w:rPr>
                <w:b/>
              </w:rPr>
              <w:t>Call-Off Schedule 13</w:t>
            </w:r>
            <w:r>
              <w:rPr>
                <w:b/>
              </w:rPr>
              <w:t xml:space="preserve"> </w:t>
            </w:r>
            <w:r>
              <w:rPr>
                <w:b/>
              </w:rPr>
              <w:lastRenderedPageBreak/>
              <w:t xml:space="preserve">(Implementation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8A30A0" w:rsidRPr="00565CDA" w:rsidRDefault="008A30A0" w:rsidP="00544189">
            <w:pPr>
              <w:widowControl w:val="0"/>
              <w:spacing w:after="80" w:line="259" w:lineRule="auto"/>
              <w:ind w:left="0"/>
            </w:pPr>
            <w:r w:rsidRPr="00565CDA">
              <w:lastRenderedPageBreak/>
              <w:t xml:space="preserve">The agreed plan for when the Deliverables </w:t>
            </w:r>
            <w:r w:rsidRPr="00565CDA">
              <w:lastRenderedPageBreak/>
              <w:t>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77777777" w:rsidR="008A30A0" w:rsidRPr="00565CDA" w:rsidRDefault="008A30A0" w:rsidP="00544189">
            <w:pPr>
              <w:widowControl w:val="0"/>
              <w:spacing w:after="80" w:line="259" w:lineRule="auto"/>
              <w:ind w:left="0"/>
            </w:pPr>
            <w:r w:rsidRPr="00565CDA">
              <w:lastRenderedPageBreak/>
              <w:t>Yes</w:t>
            </w:r>
          </w:p>
        </w:tc>
      </w:tr>
      <w:tr w:rsidR="008A30A0"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8A30A0" w:rsidRPr="00565CDA" w:rsidRDefault="008A30A0" w:rsidP="00544189">
            <w:pPr>
              <w:widowControl w:val="0"/>
              <w:spacing w:after="80" w:line="259" w:lineRule="auto"/>
              <w:ind w:left="0"/>
              <w:rPr>
                <w:b/>
              </w:rPr>
            </w:pPr>
            <w:r w:rsidRPr="00565CDA">
              <w:rPr>
                <w:b/>
              </w:rPr>
              <w:t>Call-Off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8A30A0" w:rsidRPr="00565CDA" w:rsidRDefault="008A30A0" w:rsidP="00544189">
            <w:pPr>
              <w:widowControl w:val="0"/>
              <w:spacing w:after="80" w:line="259" w:lineRule="auto"/>
              <w:ind w:left="0"/>
            </w:pPr>
            <w:r w:rsidRPr="00565CDA">
              <w:rPr>
                <w:sz w:val="22"/>
                <w:szCs w:val="22"/>
              </w:rPr>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77777777" w:rsidR="008A30A0" w:rsidRPr="00565CDA" w:rsidRDefault="008A30A0" w:rsidP="00544189">
            <w:pPr>
              <w:widowControl w:val="0"/>
              <w:spacing w:after="80" w:line="259" w:lineRule="auto"/>
              <w:ind w:left="0"/>
            </w:pPr>
            <w:r w:rsidRPr="00565CDA">
              <w:t>Yes</w:t>
            </w:r>
          </w:p>
        </w:tc>
      </w:tr>
      <w:tr w:rsidR="008A30A0"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8A30A0" w:rsidRPr="00565CDA" w:rsidRDefault="008A30A0" w:rsidP="00544189">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77777777" w:rsidR="008A30A0" w:rsidRPr="00565CDA" w:rsidRDefault="008A30A0" w:rsidP="00544189">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77777777" w:rsidR="008A30A0" w:rsidRPr="00565CDA" w:rsidRDefault="008A30A0" w:rsidP="00544189">
            <w:pPr>
              <w:widowControl w:val="0"/>
              <w:spacing w:after="80" w:line="259" w:lineRule="auto"/>
              <w:ind w:left="0"/>
            </w:pPr>
            <w:r w:rsidRPr="00565CDA">
              <w:t>Yes</w:t>
            </w:r>
          </w:p>
        </w:tc>
      </w:tr>
      <w:tr w:rsidR="008A30A0"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8A30A0" w:rsidRPr="00565CDA" w:rsidRDefault="008A30A0" w:rsidP="00544189">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8A30A0" w:rsidRPr="00565CDA" w:rsidRDefault="008A30A0" w:rsidP="00544189">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7777777" w:rsidR="008A30A0" w:rsidRPr="00565CDA" w:rsidRDefault="008A30A0" w:rsidP="00544189">
            <w:pPr>
              <w:widowControl w:val="0"/>
              <w:spacing w:after="80" w:line="259" w:lineRule="auto"/>
              <w:ind w:left="0"/>
            </w:pPr>
            <w:r w:rsidRPr="00565CDA">
              <w:t>Yes</w:t>
            </w:r>
          </w:p>
        </w:tc>
      </w:tr>
      <w:tr w:rsidR="008A30A0"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8A30A0" w:rsidRPr="00565CDA" w:rsidRDefault="008A30A0" w:rsidP="00544189">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8A30A0" w:rsidRPr="00565CDA" w:rsidRDefault="008A30A0" w:rsidP="00544189">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77777777" w:rsidR="008A30A0" w:rsidRPr="00565CDA" w:rsidRDefault="008A30A0" w:rsidP="00544189">
            <w:pPr>
              <w:widowControl w:val="0"/>
              <w:spacing w:after="80" w:line="259" w:lineRule="auto"/>
              <w:ind w:left="0"/>
            </w:pPr>
            <w:r w:rsidRPr="00565CDA">
              <w:t>Yes</w:t>
            </w:r>
          </w:p>
        </w:tc>
      </w:tr>
      <w:tr w:rsidR="008A30A0"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8A30A0" w:rsidRPr="00565CDA" w:rsidRDefault="008A30A0" w:rsidP="00544189">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09FFBBDD" w:rsidR="008A30A0" w:rsidRPr="00565CDA" w:rsidRDefault="00DA5D5D" w:rsidP="00DA5D5D">
            <w:pPr>
              <w:widowControl w:val="0"/>
              <w:spacing w:after="80" w:line="259" w:lineRule="auto"/>
              <w:ind w:left="0"/>
            </w:pPr>
            <w:r>
              <w:t xml:space="preserve">Any additional vetting required by Buyers.  </w:t>
            </w:r>
          </w:p>
        </w:tc>
        <w:tc>
          <w:tcPr>
            <w:tcW w:w="1418" w:type="dxa"/>
            <w:shd w:val="clear" w:color="auto" w:fill="auto"/>
            <w:tcMar>
              <w:top w:w="100" w:type="dxa"/>
              <w:left w:w="100" w:type="dxa"/>
              <w:bottom w:w="100" w:type="dxa"/>
              <w:right w:w="100" w:type="dxa"/>
            </w:tcMar>
          </w:tcPr>
          <w:p w14:paraId="3E361F33" w14:textId="77777777" w:rsidR="008A30A0" w:rsidRPr="00565CDA" w:rsidRDefault="008A30A0" w:rsidP="00544189">
            <w:pPr>
              <w:widowControl w:val="0"/>
              <w:spacing w:after="80" w:line="259" w:lineRule="auto"/>
              <w:ind w:left="0"/>
            </w:pPr>
            <w:r>
              <w:t>Yes</w:t>
            </w:r>
          </w:p>
        </w:tc>
      </w:tr>
      <w:tr w:rsidR="008A30A0"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8A30A0" w:rsidRPr="00565CDA" w:rsidRDefault="008A30A0" w:rsidP="00544189">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8A30A0" w:rsidRPr="00565CDA" w:rsidRDefault="008A30A0" w:rsidP="00544189">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8A30A0" w:rsidRPr="00565CDA" w:rsidRDefault="008A30A0" w:rsidP="00544189">
            <w:pPr>
              <w:widowControl w:val="0"/>
              <w:spacing w:after="80" w:line="259" w:lineRule="auto"/>
              <w:ind w:left="0"/>
            </w:pPr>
            <w:r w:rsidRPr="00565CDA">
              <w:t>Yes</w:t>
            </w:r>
          </w:p>
        </w:tc>
      </w:tr>
      <w:tr w:rsidR="008A30A0"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8A30A0" w:rsidRPr="00565CDA" w:rsidRDefault="008A30A0" w:rsidP="00544189">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8A30A0" w:rsidRPr="00565CDA" w:rsidRDefault="008A30A0" w:rsidP="00544189">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8A30A0" w:rsidRPr="00565CDA" w:rsidRDefault="008A30A0" w:rsidP="00544189">
            <w:pPr>
              <w:widowControl w:val="0"/>
              <w:spacing w:after="80" w:line="259" w:lineRule="auto"/>
              <w:ind w:left="0"/>
            </w:pPr>
            <w:r>
              <w:t>Yes</w:t>
            </w:r>
          </w:p>
        </w:tc>
      </w:tr>
      <w:tr w:rsidR="00A54DFC" w:rsidRPr="00565CDA" w14:paraId="27B817F5" w14:textId="77777777" w:rsidTr="001C069B">
        <w:trPr>
          <w:trHeight w:val="440"/>
        </w:trPr>
        <w:tc>
          <w:tcPr>
            <w:tcW w:w="3124" w:type="dxa"/>
            <w:shd w:val="clear" w:color="auto" w:fill="auto"/>
            <w:tcMar>
              <w:top w:w="100" w:type="dxa"/>
              <w:left w:w="100" w:type="dxa"/>
              <w:bottom w:w="100" w:type="dxa"/>
              <w:right w:w="100" w:type="dxa"/>
            </w:tcMar>
          </w:tcPr>
          <w:p w14:paraId="27B0FF97" w14:textId="286EA6F2" w:rsidR="00A54DFC" w:rsidRDefault="00A54DFC" w:rsidP="00A54DFC">
            <w:pPr>
              <w:widowControl w:val="0"/>
              <w:spacing w:after="80"/>
              <w:rPr>
                <w:b/>
              </w:rPr>
            </w:pPr>
            <w:r>
              <w:rPr>
                <w:b/>
              </w:rPr>
              <w:t>Call-Off Schedule 21 (Northern Ireland Law)</w:t>
            </w:r>
          </w:p>
        </w:tc>
        <w:tc>
          <w:tcPr>
            <w:tcW w:w="4819" w:type="dxa"/>
            <w:shd w:val="clear" w:color="auto" w:fill="auto"/>
            <w:tcMar>
              <w:top w:w="100" w:type="dxa"/>
              <w:left w:w="100" w:type="dxa"/>
              <w:bottom w:w="100" w:type="dxa"/>
              <w:right w:w="100" w:type="dxa"/>
            </w:tcMar>
          </w:tcPr>
          <w:p w14:paraId="4C4A13E1" w14:textId="77A83444" w:rsidR="00A54DFC" w:rsidRDefault="00DA5D5D" w:rsidP="00DA5D5D">
            <w:pPr>
              <w:widowControl w:val="0"/>
              <w:spacing w:after="80"/>
            </w:pPr>
            <w:r w:rsidRPr="00565CDA">
              <w:t xml:space="preserve">Switches the interpretation of the contract from the laws of England and Wales to </w:t>
            </w:r>
            <w:r>
              <w:t>Northern Ireland</w:t>
            </w:r>
            <w:r w:rsidRPr="00565CDA">
              <w:t xml:space="preserve"> law.</w:t>
            </w:r>
          </w:p>
        </w:tc>
        <w:tc>
          <w:tcPr>
            <w:tcW w:w="1418" w:type="dxa"/>
            <w:shd w:val="clear" w:color="auto" w:fill="auto"/>
            <w:tcMar>
              <w:top w:w="100" w:type="dxa"/>
              <w:left w:w="100" w:type="dxa"/>
              <w:bottom w:w="100" w:type="dxa"/>
              <w:right w:w="100" w:type="dxa"/>
            </w:tcMar>
          </w:tcPr>
          <w:p w14:paraId="50E97847" w14:textId="719A4112" w:rsidR="00A54DFC" w:rsidRDefault="00DA5D5D" w:rsidP="00544189">
            <w:pPr>
              <w:widowControl w:val="0"/>
              <w:spacing w:after="80"/>
            </w:pPr>
            <w:r>
              <w:t>Yes</w:t>
            </w:r>
          </w:p>
        </w:tc>
      </w:tr>
      <w:tr w:rsidR="00A54DFC" w:rsidRPr="00565CDA" w14:paraId="449CE250" w14:textId="77777777" w:rsidTr="001C069B">
        <w:trPr>
          <w:trHeight w:val="440"/>
        </w:trPr>
        <w:tc>
          <w:tcPr>
            <w:tcW w:w="3124" w:type="dxa"/>
            <w:shd w:val="clear" w:color="auto" w:fill="auto"/>
            <w:tcMar>
              <w:top w:w="100" w:type="dxa"/>
              <w:left w:w="100" w:type="dxa"/>
              <w:bottom w:w="100" w:type="dxa"/>
              <w:right w:w="100" w:type="dxa"/>
            </w:tcMar>
          </w:tcPr>
          <w:p w14:paraId="210C3A66" w14:textId="22324CEA" w:rsidR="00A54DFC" w:rsidRDefault="00A54DFC" w:rsidP="00DA5D5D">
            <w:pPr>
              <w:widowControl w:val="0"/>
              <w:spacing w:after="80"/>
              <w:rPr>
                <w:b/>
              </w:rPr>
            </w:pPr>
            <w:r w:rsidRPr="007A1DEE">
              <w:rPr>
                <w:b/>
              </w:rPr>
              <w:t>Call-Off Schedule 2</w:t>
            </w:r>
            <w:r>
              <w:rPr>
                <w:b/>
              </w:rPr>
              <w:t>2</w:t>
            </w:r>
            <w:r w:rsidR="00DA5D5D">
              <w:rPr>
                <w:b/>
              </w:rPr>
              <w:t xml:space="preserve"> (Lease Terms)</w:t>
            </w:r>
          </w:p>
        </w:tc>
        <w:tc>
          <w:tcPr>
            <w:tcW w:w="4819" w:type="dxa"/>
            <w:shd w:val="clear" w:color="auto" w:fill="auto"/>
            <w:tcMar>
              <w:top w:w="100" w:type="dxa"/>
              <w:left w:w="100" w:type="dxa"/>
              <w:bottom w:w="100" w:type="dxa"/>
              <w:right w:w="100" w:type="dxa"/>
            </w:tcMar>
          </w:tcPr>
          <w:p w14:paraId="6D290E14" w14:textId="0CE78002" w:rsidR="00A54DFC" w:rsidRDefault="00DA5D5D" w:rsidP="00A54DFC">
            <w:pPr>
              <w:widowControl w:val="0"/>
              <w:spacing w:after="80"/>
            </w:pPr>
            <w:r>
              <w:rPr>
                <w:color w:val="auto"/>
                <w:lang w:eastAsia="en-US"/>
              </w:rPr>
              <w:t xml:space="preserve">What the Supplier needs to do when a Buyer orders </w:t>
            </w:r>
            <w:r w:rsidRPr="00765882">
              <w:rPr>
                <w:color w:val="auto"/>
                <w:lang w:eastAsia="en-US"/>
              </w:rPr>
              <w:t>lease Equipment under the Framework Contract</w:t>
            </w:r>
            <w:r>
              <w:rPr>
                <w:color w:val="auto"/>
                <w:lang w:eastAsia="en-US"/>
              </w:rPr>
              <w:t>.</w:t>
            </w:r>
          </w:p>
        </w:tc>
        <w:tc>
          <w:tcPr>
            <w:tcW w:w="1418" w:type="dxa"/>
            <w:shd w:val="clear" w:color="auto" w:fill="auto"/>
            <w:tcMar>
              <w:top w:w="100" w:type="dxa"/>
              <w:left w:w="100" w:type="dxa"/>
              <w:bottom w:w="100" w:type="dxa"/>
              <w:right w:w="100" w:type="dxa"/>
            </w:tcMar>
          </w:tcPr>
          <w:p w14:paraId="5B0E09DA" w14:textId="709A93B8" w:rsidR="00A54DFC" w:rsidRDefault="00DA5D5D" w:rsidP="00A54DFC">
            <w:pPr>
              <w:widowControl w:val="0"/>
              <w:spacing w:after="80"/>
            </w:pPr>
            <w:r>
              <w:t>Yes</w:t>
            </w:r>
          </w:p>
        </w:tc>
      </w:tr>
      <w:tr w:rsidR="00A54DFC" w:rsidRPr="00565CDA" w14:paraId="527C623B" w14:textId="77777777" w:rsidTr="001C069B">
        <w:trPr>
          <w:trHeight w:val="440"/>
        </w:trPr>
        <w:tc>
          <w:tcPr>
            <w:tcW w:w="3124" w:type="dxa"/>
            <w:shd w:val="clear" w:color="auto" w:fill="auto"/>
            <w:tcMar>
              <w:top w:w="100" w:type="dxa"/>
              <w:left w:w="100" w:type="dxa"/>
              <w:bottom w:w="100" w:type="dxa"/>
              <w:right w:w="100" w:type="dxa"/>
            </w:tcMar>
          </w:tcPr>
          <w:p w14:paraId="3ACF729A" w14:textId="72DAB0ED" w:rsidR="00A54DFC" w:rsidRDefault="00A54DFC" w:rsidP="00DA5D5D">
            <w:pPr>
              <w:widowControl w:val="0"/>
              <w:spacing w:after="80"/>
              <w:rPr>
                <w:b/>
              </w:rPr>
            </w:pPr>
            <w:r w:rsidRPr="007A1DEE">
              <w:rPr>
                <w:b/>
              </w:rPr>
              <w:t>Call-Off Schedule 2</w:t>
            </w:r>
            <w:r w:rsidR="00DA5D5D">
              <w:rPr>
                <w:b/>
              </w:rPr>
              <w:t>3</w:t>
            </w:r>
            <w:r w:rsidRPr="007A1DEE">
              <w:rPr>
                <w:b/>
              </w:rPr>
              <w:t xml:space="preserve"> (</w:t>
            </w:r>
            <w:r w:rsidR="00DA5D5D">
              <w:rPr>
                <w:b/>
              </w:rPr>
              <w:t>Supplier Furnished Terms)</w:t>
            </w:r>
          </w:p>
        </w:tc>
        <w:tc>
          <w:tcPr>
            <w:tcW w:w="4819" w:type="dxa"/>
            <w:shd w:val="clear" w:color="auto" w:fill="auto"/>
            <w:tcMar>
              <w:top w:w="100" w:type="dxa"/>
              <w:left w:w="100" w:type="dxa"/>
              <w:bottom w:w="100" w:type="dxa"/>
              <w:right w:w="100" w:type="dxa"/>
            </w:tcMar>
          </w:tcPr>
          <w:p w14:paraId="436C4906" w14:textId="0DCFD188" w:rsidR="00A54DFC" w:rsidRPr="0016696D" w:rsidRDefault="0016696D" w:rsidP="00A54DFC">
            <w:pPr>
              <w:widowControl w:val="0"/>
              <w:spacing w:after="80"/>
            </w:pPr>
            <w:r w:rsidRPr="0016696D">
              <w:rPr>
                <w:color w:val="263238"/>
              </w:rPr>
              <w:t>Supplier terms for the licensing of software and the provision of Software as a Service,  software support and maintenance</w:t>
            </w:r>
          </w:p>
        </w:tc>
        <w:tc>
          <w:tcPr>
            <w:tcW w:w="1418" w:type="dxa"/>
            <w:shd w:val="clear" w:color="auto" w:fill="auto"/>
            <w:tcMar>
              <w:top w:w="100" w:type="dxa"/>
              <w:left w:w="100" w:type="dxa"/>
              <w:bottom w:w="100" w:type="dxa"/>
              <w:right w:w="100" w:type="dxa"/>
            </w:tcMar>
          </w:tcPr>
          <w:p w14:paraId="2C3A452C" w14:textId="6F8382B3" w:rsidR="00A54DFC" w:rsidRDefault="00DA5D5D" w:rsidP="00A54DFC">
            <w:pPr>
              <w:widowControl w:val="0"/>
              <w:spacing w:after="80"/>
            </w:pPr>
            <w:r>
              <w:t>Yes</w:t>
            </w:r>
          </w:p>
        </w:tc>
      </w:tr>
    </w:tbl>
    <w:p w14:paraId="772EF39D" w14:textId="77777777" w:rsidR="001C069B" w:rsidRDefault="001C069B" w:rsidP="008A30A0">
      <w:pPr>
        <w:spacing w:after="200" w:line="276" w:lineRule="auto"/>
        <w:sectPr w:rsidR="001C069B" w:rsidSect="00DA5D5D">
          <w:headerReference w:type="default" r:id="rId16"/>
          <w:footerReference w:type="default" r:id="rId17"/>
          <w:pgSz w:w="11906" w:h="16838"/>
          <w:pgMar w:top="1440" w:right="1440" w:bottom="1440" w:left="1440" w:header="708" w:footer="113" w:gutter="0"/>
          <w:pgNumType w:start="1"/>
          <w:cols w:space="708"/>
          <w:titlePg/>
          <w:docGrid w:linePitch="360"/>
        </w:sectPr>
      </w:pPr>
    </w:p>
    <w:p w14:paraId="1FC9BBCF" w14:textId="77777777" w:rsidR="002F2E67" w:rsidRDefault="008A30A0" w:rsidP="002F2E67">
      <w:pPr>
        <w:pStyle w:val="Style8"/>
        <w:numPr>
          <w:ilvl w:val="0"/>
          <w:numId w:val="23"/>
        </w:numPr>
        <w:ind w:hanging="720"/>
        <w:rPr>
          <w:rStyle w:val="GPSL2NumberedBoldHeadingChar"/>
          <w:rFonts w:eastAsia="STZhongsong"/>
          <w:b/>
          <w:sz w:val="32"/>
        </w:rPr>
      </w:pPr>
      <w:r w:rsidRPr="002F2E67">
        <w:rPr>
          <w:rStyle w:val="GPSL2NumberedBoldHeadingChar"/>
          <w:rFonts w:eastAsia="STZhongsong"/>
          <w:b/>
          <w:sz w:val="32"/>
        </w:rPr>
        <w:lastRenderedPageBreak/>
        <w:t>The Armed Forces Covenant</w:t>
      </w:r>
    </w:p>
    <w:p w14:paraId="60110B8C" w14:textId="77777777" w:rsidR="00603A3C" w:rsidRPr="00603A3C" w:rsidRDefault="00603A3C" w:rsidP="00603A3C">
      <w:pPr>
        <w:pStyle w:val="ListParagraph"/>
        <w:numPr>
          <w:ilvl w:val="0"/>
          <w:numId w:val="20"/>
        </w:numPr>
        <w:spacing w:before="240" w:after="120" w:line="240" w:lineRule="auto"/>
        <w:contextualSpacing w:val="0"/>
        <w:jc w:val="both"/>
        <w:rPr>
          <w:rFonts w:ascii="Arial" w:eastAsia="STZhongsong" w:hAnsi="Arial" w:cs="Arial"/>
          <w:vanish/>
          <w:sz w:val="28"/>
          <w:szCs w:val="24"/>
          <w:lang w:eastAsia="zh-CN"/>
        </w:rPr>
      </w:pPr>
    </w:p>
    <w:p w14:paraId="45D6A447" w14:textId="1936A581" w:rsidR="008A30A0" w:rsidRPr="00603A3C" w:rsidRDefault="008A30A0" w:rsidP="002F2E67">
      <w:pPr>
        <w:pStyle w:val="Style8"/>
        <w:numPr>
          <w:ilvl w:val="1"/>
          <w:numId w:val="20"/>
        </w:numPr>
        <w:jc w:val="both"/>
        <w:rPr>
          <w:rFonts w:eastAsia="STZhongsong"/>
          <w:lang w:eastAsia="zh-CN"/>
        </w:rPr>
      </w:pPr>
      <w:r w:rsidRPr="00603A3C">
        <w:rPr>
          <w:sz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15F91AFF" w14:textId="77777777" w:rsidR="008A30A0" w:rsidRPr="002F2E67" w:rsidRDefault="008A30A0" w:rsidP="00603A3C">
      <w:pPr>
        <w:pStyle w:val="Style8"/>
        <w:numPr>
          <w:ilvl w:val="1"/>
          <w:numId w:val="20"/>
        </w:numPr>
        <w:jc w:val="both"/>
        <w:rPr>
          <w:sz w:val="24"/>
        </w:rPr>
      </w:pPr>
      <w:r w:rsidRPr="002F2E67">
        <w:rPr>
          <w:sz w:val="24"/>
        </w:rPr>
        <w:t>The Covenant’s 2 principles are that:</w:t>
      </w:r>
    </w:p>
    <w:p w14:paraId="108D5539" w14:textId="77777777" w:rsidR="008A30A0" w:rsidRPr="008A30A0" w:rsidRDefault="008A30A0" w:rsidP="00FC59B5">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FC59B5">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77777777" w:rsidR="008A30A0" w:rsidRPr="008A30A0" w:rsidRDefault="008A30A0" w:rsidP="00603A3C">
      <w:pPr>
        <w:pStyle w:val="Style8"/>
        <w:numPr>
          <w:ilvl w:val="1"/>
          <w:numId w:val="20"/>
        </w:numPr>
        <w:jc w:val="both"/>
        <w:rPr>
          <w:sz w:val="24"/>
        </w:rPr>
      </w:pPr>
      <w:r w:rsidRPr="008A30A0">
        <w:rPr>
          <w:sz w:val="24"/>
        </w:rPr>
        <w:t>We encourage all bidders, and their suppliers, to sign the Corporate Covenant, declaring their support for the Armed Forces community by displaying the values and behaviours set out therein. We encourage you to make your</w:t>
      </w:r>
      <w:hyperlink r:id="rId18">
        <w:r w:rsidRPr="008A30A0">
          <w:rPr>
            <w:sz w:val="24"/>
          </w:rPr>
          <w:t xml:space="preserve"> </w:t>
        </w:r>
      </w:hyperlink>
      <w:hyperlink r:id="rId19">
        <w:r w:rsidRPr="008A30A0">
          <w:rPr>
            <w:color w:val="1155CC"/>
            <w:sz w:val="24"/>
            <w:u w:val="single"/>
          </w:rPr>
          <w:t>Armed Forces Covenant pledge</w:t>
        </w:r>
      </w:hyperlink>
      <w:r w:rsidRPr="008A30A0">
        <w:rPr>
          <w:sz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2F2E67" w:rsidRDefault="00EA5A62" w:rsidP="00603A3C">
      <w:pPr>
        <w:pStyle w:val="Style8"/>
        <w:numPr>
          <w:ilvl w:val="1"/>
          <w:numId w:val="20"/>
        </w:numPr>
        <w:jc w:val="both"/>
        <w:rPr>
          <w:sz w:val="24"/>
        </w:rPr>
      </w:pPr>
      <w:hyperlink r:id="rId20">
        <w:r w:rsidR="008A30A0" w:rsidRPr="002F2E67">
          <w:rPr>
            <w:sz w:val="24"/>
          </w:rPr>
          <w:t>The Corporate Covenant</w:t>
        </w:r>
      </w:hyperlink>
      <w:r w:rsidR="008A30A0" w:rsidRPr="002F2E67">
        <w:rPr>
          <w:sz w:val="24"/>
        </w:rPr>
        <w:t xml:space="preserve"> gives guidance on the various ways you can demonstrate your support.</w:t>
      </w:r>
    </w:p>
    <w:p w14:paraId="60148904" w14:textId="77777777" w:rsidR="008A30A0" w:rsidRPr="002F2E67" w:rsidRDefault="008A30A0" w:rsidP="00603A3C">
      <w:pPr>
        <w:pBdr>
          <w:top w:val="nil"/>
          <w:left w:val="nil"/>
          <w:bottom w:val="nil"/>
          <w:right w:val="nil"/>
          <w:between w:val="nil"/>
        </w:pBdr>
        <w:spacing w:after="200" w:line="276" w:lineRule="auto"/>
        <w:ind w:left="720"/>
        <w:rPr>
          <w:rFonts w:ascii="Arial" w:hAnsi="Arial" w:cs="Arial"/>
          <w:sz w:val="24"/>
          <w:szCs w:val="24"/>
        </w:rPr>
      </w:pPr>
      <w:r w:rsidRPr="00603A3C">
        <w:rPr>
          <w:rFonts w:ascii="Arial" w:eastAsia="Times New Roman" w:hAnsi="Arial" w:cs="Arial"/>
          <w:sz w:val="24"/>
          <w:szCs w:val="24"/>
          <w:lang w:eastAsia="en-GB"/>
        </w:rPr>
        <w:t>If you wish to register your support you can provide a point of contact for your</w:t>
      </w:r>
      <w:r w:rsidRPr="002F2E67">
        <w:rPr>
          <w:rFonts w:ascii="Arial" w:hAnsi="Arial" w:cs="Arial"/>
          <w:sz w:val="24"/>
          <w:szCs w:val="24"/>
        </w:rPr>
        <w:t xml:space="preserve">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603A3C">
      <w:pPr>
        <w:spacing w:after="200" w:line="276" w:lineRule="auto"/>
        <w:ind w:left="720"/>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603A3C">
      <w:pPr>
        <w:spacing w:after="200" w:line="276" w:lineRule="auto"/>
        <w:ind w:left="720"/>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0531E5CE" w:rsidR="008A30A0" w:rsidRPr="002F2E67" w:rsidRDefault="008A30A0" w:rsidP="00603A3C">
      <w:pPr>
        <w:pStyle w:val="Style8"/>
        <w:numPr>
          <w:ilvl w:val="1"/>
          <w:numId w:val="20"/>
        </w:numPr>
        <w:jc w:val="both"/>
        <w:rPr>
          <w:sz w:val="24"/>
        </w:rPr>
      </w:pPr>
      <w:r w:rsidRPr="002F2E67">
        <w:rPr>
          <w:sz w:val="24"/>
        </w:rPr>
        <w:t xml:space="preserve">Paragraphs </w:t>
      </w:r>
      <w:r w:rsidR="00603A3C">
        <w:rPr>
          <w:sz w:val="24"/>
        </w:rPr>
        <w:t>11.</w:t>
      </w:r>
      <w:r w:rsidRPr="002F2E67">
        <w:rPr>
          <w:sz w:val="24"/>
        </w:rPr>
        <w:t xml:space="preserve">1 – </w:t>
      </w:r>
      <w:r w:rsidR="00603A3C">
        <w:rPr>
          <w:sz w:val="24"/>
        </w:rPr>
        <w:t>11.</w:t>
      </w:r>
      <w:r w:rsidRPr="002F2E67">
        <w:rPr>
          <w:sz w:val="24"/>
        </w:rPr>
        <w:t>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187FF" w14:textId="77777777" w:rsidR="00EA5A62" w:rsidRDefault="00EA5A62" w:rsidP="000342DA">
      <w:pPr>
        <w:spacing w:after="0" w:line="240" w:lineRule="auto"/>
      </w:pPr>
      <w:r>
        <w:separator/>
      </w:r>
    </w:p>
  </w:endnote>
  <w:endnote w:type="continuationSeparator" w:id="0">
    <w:p w14:paraId="23F10911" w14:textId="77777777" w:rsidR="00EA5A62" w:rsidRDefault="00EA5A62"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573B90" w:rsidRDefault="00573B90">
    <w:pPr>
      <w:pStyle w:val="Footer"/>
      <w:jc w:val="center"/>
    </w:pPr>
  </w:p>
  <w:p w14:paraId="798501AC" w14:textId="232F2099" w:rsidR="00573B90" w:rsidRPr="009A0970" w:rsidRDefault="00573B90">
    <w:pPr>
      <w:pStyle w:val="Footer"/>
      <w:rPr>
        <w:rFonts w:ascii="Arial" w:hAnsi="Arial" w:cs="Arial"/>
        <w:sz w:val="20"/>
      </w:rPr>
    </w:pPr>
    <w:r>
      <w:rPr>
        <w:rFonts w:ascii="Arial" w:hAnsi="Arial" w:cs="Arial"/>
        <w:sz w:val="20"/>
      </w:rPr>
      <w:t xml:space="preserve">Attachment 1 – About the framework </w:t>
    </w:r>
  </w:p>
  <w:p w14:paraId="1028C95D" w14:textId="0C787702" w:rsidR="00573B90" w:rsidRPr="009A0970" w:rsidRDefault="00573B90">
    <w:pPr>
      <w:pStyle w:val="Footer"/>
      <w:rPr>
        <w:rFonts w:ascii="Arial" w:hAnsi="Arial" w:cs="Arial"/>
        <w:sz w:val="20"/>
      </w:rPr>
    </w:pPr>
    <w:r w:rsidRPr="009A0970">
      <w:rPr>
        <w:rFonts w:ascii="Arial" w:hAnsi="Arial" w:cs="Arial"/>
        <w:sz w:val="20"/>
      </w:rPr>
      <w:t>RM</w:t>
    </w:r>
    <w:r>
      <w:rPr>
        <w:rFonts w:ascii="Arial" w:hAnsi="Arial" w:cs="Arial"/>
        <w:sz w:val="20"/>
      </w:rPr>
      <w:t>614</w:t>
    </w:r>
    <w:r>
      <w:rPr>
        <w:rFonts w:ascii="Arial" w:eastAsia="Arial Unicode MS" w:hAnsi="Arial" w:cs="Arial"/>
        <w:sz w:val="20"/>
      </w:rPr>
      <w:t>3</w:t>
    </w:r>
    <w:r w:rsidRPr="009A0970">
      <w:rPr>
        <w:rFonts w:ascii="Arial" w:hAnsi="Arial" w:cs="Arial"/>
        <w:sz w:val="20"/>
      </w:rPr>
      <w:t xml:space="preserve"> </w:t>
    </w:r>
    <w:r>
      <w:rPr>
        <w:rFonts w:ascii="Arial" w:hAnsi="Arial" w:cs="Arial"/>
        <w:sz w:val="20"/>
      </w:rPr>
      <w:t>Vehicle Telematics</w:t>
    </w:r>
    <w:r w:rsidR="003F4716">
      <w:rPr>
        <w:rFonts w:ascii="Arial" w:hAnsi="Arial" w:cs="Arial"/>
        <w:sz w:val="20"/>
      </w:rPr>
      <w:t>:</w:t>
    </w:r>
    <w:r>
      <w:rPr>
        <w:rFonts w:ascii="Arial" w:hAnsi="Arial" w:cs="Arial"/>
        <w:sz w:val="20"/>
      </w:rPr>
      <w:t xml:space="preserve"> Hardware and Software Solutions</w:t>
    </w:r>
    <w:r w:rsidRPr="009A0970">
      <w:rPr>
        <w:rFonts w:ascii="Arial" w:hAnsi="Arial" w:cs="Arial"/>
        <w:sz w:val="20"/>
      </w:rPr>
      <w:t xml:space="preserve"> </w:t>
    </w:r>
  </w:p>
  <w:p w14:paraId="5829A0FF" w14:textId="77777777" w:rsidR="00573B90" w:rsidRDefault="00573B90" w:rsidP="009A0970">
    <w:pPr>
      <w:pStyle w:val="Footer"/>
      <w:rPr>
        <w:rFonts w:ascii="Arial" w:hAnsi="Arial" w:cs="Arial"/>
        <w:sz w:val="20"/>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p>
  <w:p w14:paraId="2E32638D" w14:textId="67E866D0" w:rsidR="00573B90" w:rsidRPr="009677E3" w:rsidRDefault="00573B90" w:rsidP="009A0970">
    <w:pPr>
      <w:pStyle w:val="Footer"/>
      <w:rPr>
        <w:rFonts w:ascii="Arial" w:hAnsi="Arial" w:cs="Arial"/>
        <w:sz w:val="18"/>
      </w:rPr>
    </w:pPr>
    <w:r>
      <w:rPr>
        <w:rFonts w:ascii="Arial" w:hAnsi="Arial" w:cs="Arial"/>
        <w:sz w:val="20"/>
      </w:rPr>
      <w:t>V1.0</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1C0845">
      <w:rPr>
        <w:rFonts w:ascii="Arial" w:hAnsi="Arial" w:cs="Arial"/>
        <w:bCs/>
        <w:noProof/>
        <w:sz w:val="20"/>
      </w:rPr>
      <w:t>18</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1C0845">
      <w:rPr>
        <w:rFonts w:ascii="Arial" w:hAnsi="Arial" w:cs="Arial"/>
        <w:bCs/>
        <w:noProof/>
        <w:sz w:val="20"/>
      </w:rPr>
      <w:t>19</w:t>
    </w:r>
    <w:r w:rsidRPr="00192382">
      <w:rPr>
        <w:rFonts w:ascii="Arial" w:hAnsi="Arial" w:cs="Arial"/>
        <w:bCs/>
        <w:sz w:val="20"/>
      </w:rPr>
      <w:fldChar w:fldCharType="end"/>
    </w:r>
  </w:p>
  <w:p w14:paraId="6F02DE84" w14:textId="07C1BB12" w:rsidR="00573B90" w:rsidRDefault="00573B90">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E7884" w14:textId="77777777" w:rsidR="00EA5A62" w:rsidRDefault="00EA5A62" w:rsidP="000342DA">
      <w:pPr>
        <w:spacing w:after="0" w:line="240" w:lineRule="auto"/>
      </w:pPr>
      <w:r>
        <w:separator/>
      </w:r>
    </w:p>
  </w:footnote>
  <w:footnote w:type="continuationSeparator" w:id="0">
    <w:p w14:paraId="7B01634D" w14:textId="77777777" w:rsidR="00EA5A62" w:rsidRDefault="00EA5A62"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573B90" w:rsidRDefault="00573B90">
    <w:pPr>
      <w:pStyle w:val="Header"/>
      <w:jc w:val="right"/>
    </w:pPr>
  </w:p>
  <w:p w14:paraId="062B3A29" w14:textId="77777777" w:rsidR="00573B90" w:rsidRDefault="00573B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6D7F0D"/>
    <w:multiLevelType w:val="hybridMultilevel"/>
    <w:tmpl w:val="E3B2A0B0"/>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A72189"/>
    <w:multiLevelType w:val="hybridMultilevel"/>
    <w:tmpl w:val="7C9AAD60"/>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6"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7"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5DA4B584"/>
    <w:lvl w:ilvl="0" w:tplc="08090001">
      <w:start w:val="1"/>
      <w:numFmt w:val="bullet"/>
      <w:lvlText w:val=""/>
      <w:lvlJc w:val="left"/>
      <w:pPr>
        <w:ind w:left="323" w:hanging="360"/>
      </w:pPr>
      <w:rPr>
        <w:rFonts w:ascii="Symbol" w:hAnsi="Symbol" w:hint="default"/>
      </w:rPr>
    </w:lvl>
    <w:lvl w:ilvl="1" w:tplc="08090003">
      <w:start w:val="1"/>
      <w:numFmt w:val="bullet"/>
      <w:lvlText w:val="o"/>
      <w:lvlJc w:val="left"/>
      <w:pPr>
        <w:ind w:left="1043" w:hanging="360"/>
      </w:pPr>
      <w:rPr>
        <w:rFonts w:ascii="Courier New" w:hAnsi="Courier New" w:cs="Courier New" w:hint="default"/>
      </w:rPr>
    </w:lvl>
    <w:lvl w:ilvl="2" w:tplc="08090005" w:tentative="1">
      <w:start w:val="1"/>
      <w:numFmt w:val="bullet"/>
      <w:lvlText w:val=""/>
      <w:lvlJc w:val="left"/>
      <w:pPr>
        <w:ind w:left="1763" w:hanging="360"/>
      </w:pPr>
      <w:rPr>
        <w:rFonts w:ascii="Wingdings" w:hAnsi="Wingdings" w:hint="default"/>
      </w:rPr>
    </w:lvl>
    <w:lvl w:ilvl="3" w:tplc="08090001" w:tentative="1">
      <w:start w:val="1"/>
      <w:numFmt w:val="bullet"/>
      <w:lvlText w:val=""/>
      <w:lvlJc w:val="left"/>
      <w:pPr>
        <w:ind w:left="2483" w:hanging="360"/>
      </w:pPr>
      <w:rPr>
        <w:rFonts w:ascii="Symbol" w:hAnsi="Symbol" w:hint="default"/>
      </w:rPr>
    </w:lvl>
    <w:lvl w:ilvl="4" w:tplc="08090003" w:tentative="1">
      <w:start w:val="1"/>
      <w:numFmt w:val="bullet"/>
      <w:lvlText w:val="o"/>
      <w:lvlJc w:val="left"/>
      <w:pPr>
        <w:ind w:left="3203" w:hanging="360"/>
      </w:pPr>
      <w:rPr>
        <w:rFonts w:ascii="Courier New" w:hAnsi="Courier New" w:cs="Courier New" w:hint="default"/>
      </w:rPr>
    </w:lvl>
    <w:lvl w:ilvl="5" w:tplc="08090005" w:tentative="1">
      <w:start w:val="1"/>
      <w:numFmt w:val="bullet"/>
      <w:lvlText w:val=""/>
      <w:lvlJc w:val="left"/>
      <w:pPr>
        <w:ind w:left="3923" w:hanging="360"/>
      </w:pPr>
      <w:rPr>
        <w:rFonts w:ascii="Wingdings" w:hAnsi="Wingdings" w:hint="default"/>
      </w:rPr>
    </w:lvl>
    <w:lvl w:ilvl="6" w:tplc="08090001" w:tentative="1">
      <w:start w:val="1"/>
      <w:numFmt w:val="bullet"/>
      <w:lvlText w:val=""/>
      <w:lvlJc w:val="left"/>
      <w:pPr>
        <w:ind w:left="4643" w:hanging="360"/>
      </w:pPr>
      <w:rPr>
        <w:rFonts w:ascii="Symbol" w:hAnsi="Symbol" w:hint="default"/>
      </w:rPr>
    </w:lvl>
    <w:lvl w:ilvl="7" w:tplc="08090003" w:tentative="1">
      <w:start w:val="1"/>
      <w:numFmt w:val="bullet"/>
      <w:lvlText w:val="o"/>
      <w:lvlJc w:val="left"/>
      <w:pPr>
        <w:ind w:left="5363" w:hanging="360"/>
      </w:pPr>
      <w:rPr>
        <w:rFonts w:ascii="Courier New" w:hAnsi="Courier New" w:cs="Courier New" w:hint="default"/>
      </w:rPr>
    </w:lvl>
    <w:lvl w:ilvl="8" w:tplc="08090005" w:tentative="1">
      <w:start w:val="1"/>
      <w:numFmt w:val="bullet"/>
      <w:lvlText w:val=""/>
      <w:lvlJc w:val="left"/>
      <w:pPr>
        <w:ind w:left="6083"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2D9030D1"/>
    <w:multiLevelType w:val="multilevel"/>
    <w:tmpl w:val="22E64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72C4C87"/>
    <w:multiLevelType w:val="hybridMultilevel"/>
    <w:tmpl w:val="59CC5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F12F9"/>
    <w:multiLevelType w:val="hybridMultilevel"/>
    <w:tmpl w:val="6F34A0FE"/>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4" w15:restartNumberingAfterBreak="0">
    <w:nsid w:val="3D3F681B"/>
    <w:multiLevelType w:val="multilevel"/>
    <w:tmpl w:val="6804E8F4"/>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6" w15:restartNumberingAfterBreak="0">
    <w:nsid w:val="5765756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BFB7524"/>
    <w:multiLevelType w:val="hybridMultilevel"/>
    <w:tmpl w:val="8A929A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725CCE"/>
    <w:multiLevelType w:val="hybridMultilevel"/>
    <w:tmpl w:val="D168F7CE"/>
    <w:lvl w:ilvl="0" w:tplc="44224BEC">
      <w:start w:val="2"/>
      <w:numFmt w:val="decimal"/>
      <w:lvlText w:val="%1."/>
      <w:lvlJc w:val="left"/>
      <w:pPr>
        <w:ind w:left="720" w:hanging="360"/>
      </w:pPr>
      <w:rPr>
        <w:rFonts w:hint="default"/>
        <w:b/>
        <w:sz w:val="32"/>
        <w:szCs w:val="3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2"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FFB0326"/>
    <w:multiLevelType w:val="hybridMultilevel"/>
    <w:tmpl w:val="1324BBB0"/>
    <w:lvl w:ilvl="0" w:tplc="DC2C2B54">
      <w:start w:val="1"/>
      <w:numFmt w:val="bullet"/>
      <w:lvlText w:val=""/>
      <w:lvlJc w:val="left"/>
      <w:pPr>
        <w:ind w:left="890" w:hanging="720"/>
      </w:pPr>
      <w:rPr>
        <w:rFonts w:ascii="Symbol" w:hAnsi="Symbol" w:hint="default"/>
        <w:color w:val="auto"/>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num w:numId="1">
    <w:abstractNumId w:val="21"/>
  </w:num>
  <w:num w:numId="2">
    <w:abstractNumId w:val="23"/>
  </w:num>
  <w:num w:numId="3">
    <w:abstractNumId w:val="6"/>
  </w:num>
  <w:num w:numId="4">
    <w:abstractNumId w:val="20"/>
  </w:num>
  <w:num w:numId="5">
    <w:abstractNumId w:val="3"/>
  </w:num>
  <w:num w:numId="6">
    <w:abstractNumId w:val="22"/>
  </w:num>
  <w:num w:numId="7">
    <w:abstractNumId w:val="8"/>
  </w:num>
  <w:num w:numId="8">
    <w:abstractNumId w:val="1"/>
  </w:num>
  <w:num w:numId="9">
    <w:abstractNumId w:val="10"/>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sz w:val="28"/>
          <w:szCs w:val="28"/>
          <w:effect w:val="none"/>
        </w:rPr>
      </w:lvl>
    </w:lvlOverride>
    <w:lvlOverride w:ilvl="2">
      <w:lvl w:ilvl="2">
        <w:start w:val="1"/>
        <w:numFmt w:val="decimal"/>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4"/>
  </w:num>
  <w:num w:numId="11">
    <w:abstractNumId w:val="9"/>
  </w:num>
  <w:num w:numId="12">
    <w:abstractNumId w:val="19"/>
  </w:num>
  <w:num w:numId="13">
    <w:abstractNumId w:val="7"/>
  </w:num>
  <w:num w:numId="14">
    <w:abstractNumId w:val="4"/>
  </w:num>
  <w:num w:numId="15">
    <w:abstractNumId w:val="15"/>
  </w:num>
  <w:num w:numId="16">
    <w:abstractNumId w:val="0"/>
  </w:num>
  <w:num w:numId="17">
    <w:abstractNumId w:val="14"/>
  </w:num>
  <w:num w:numId="18">
    <w:abstractNumId w:val="11"/>
  </w:num>
  <w:num w:numId="19">
    <w:abstractNumId w:val="2"/>
  </w:num>
  <w:num w:numId="20">
    <w:abstractNumId w:val="10"/>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lvlText w:val="%1.%2"/>
        <w:lvlJc w:val="left"/>
        <w:pPr>
          <w:tabs>
            <w:tab w:val="num" w:pos="720"/>
          </w:tabs>
          <w:ind w:left="720" w:hanging="720"/>
        </w:pPr>
        <w:rPr>
          <w:rFonts w:hint="default"/>
          <w:b w:val="0"/>
          <w:color w:val="auto"/>
          <w:sz w:val="28"/>
          <w:szCs w:val="28"/>
          <w:effect w:val="none"/>
        </w:rPr>
      </w:lvl>
    </w:lvlOverride>
    <w:lvlOverride w:ilvl="2">
      <w:lvl w:ilvl="2">
        <w:start w:val="1"/>
        <w:numFmt w:val="decimal"/>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7"/>
  </w:num>
  <w:num w:numId="22">
    <w:abstractNumId w:val="12"/>
  </w:num>
  <w:num w:numId="23">
    <w:abstractNumId w:val="18"/>
  </w:num>
  <w:num w:numId="24">
    <w:abstractNumId w:val="5"/>
  </w:num>
  <w:num w:numId="25">
    <w:abstractNumId w:val="16"/>
  </w:num>
  <w:num w:numId="2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8E3"/>
    <w:rsid w:val="00016FFE"/>
    <w:rsid w:val="00024533"/>
    <w:rsid w:val="00032086"/>
    <w:rsid w:val="0003285E"/>
    <w:rsid w:val="00033520"/>
    <w:rsid w:val="000342DA"/>
    <w:rsid w:val="00034423"/>
    <w:rsid w:val="000347B7"/>
    <w:rsid w:val="00042496"/>
    <w:rsid w:val="000521CD"/>
    <w:rsid w:val="0006095C"/>
    <w:rsid w:val="00067EC4"/>
    <w:rsid w:val="00072A48"/>
    <w:rsid w:val="00072B3E"/>
    <w:rsid w:val="00073524"/>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E3FC4"/>
    <w:rsid w:val="000E5F57"/>
    <w:rsid w:val="00105C13"/>
    <w:rsid w:val="00106E73"/>
    <w:rsid w:val="00107F51"/>
    <w:rsid w:val="00113415"/>
    <w:rsid w:val="0012052B"/>
    <w:rsid w:val="00121307"/>
    <w:rsid w:val="0013195B"/>
    <w:rsid w:val="001365B8"/>
    <w:rsid w:val="001408BD"/>
    <w:rsid w:val="00145F92"/>
    <w:rsid w:val="001469FE"/>
    <w:rsid w:val="0015178D"/>
    <w:rsid w:val="00157E90"/>
    <w:rsid w:val="0016125C"/>
    <w:rsid w:val="0016405A"/>
    <w:rsid w:val="00164880"/>
    <w:rsid w:val="0016696D"/>
    <w:rsid w:val="00166D12"/>
    <w:rsid w:val="0017266A"/>
    <w:rsid w:val="00173BED"/>
    <w:rsid w:val="0017563A"/>
    <w:rsid w:val="00184416"/>
    <w:rsid w:val="00186A6E"/>
    <w:rsid w:val="001907BB"/>
    <w:rsid w:val="0019141D"/>
    <w:rsid w:val="00192382"/>
    <w:rsid w:val="00192B91"/>
    <w:rsid w:val="0019622F"/>
    <w:rsid w:val="001A0EB0"/>
    <w:rsid w:val="001A512F"/>
    <w:rsid w:val="001B09C4"/>
    <w:rsid w:val="001B0BC7"/>
    <w:rsid w:val="001B273A"/>
    <w:rsid w:val="001B4C72"/>
    <w:rsid w:val="001B598A"/>
    <w:rsid w:val="001B68DF"/>
    <w:rsid w:val="001B735A"/>
    <w:rsid w:val="001B7B0C"/>
    <w:rsid w:val="001C027D"/>
    <w:rsid w:val="001C069B"/>
    <w:rsid w:val="001C0845"/>
    <w:rsid w:val="001C132A"/>
    <w:rsid w:val="001C15BC"/>
    <w:rsid w:val="001C485F"/>
    <w:rsid w:val="001D27F7"/>
    <w:rsid w:val="001D2845"/>
    <w:rsid w:val="001D420C"/>
    <w:rsid w:val="001D54BD"/>
    <w:rsid w:val="001D5955"/>
    <w:rsid w:val="001E4C89"/>
    <w:rsid w:val="001E695B"/>
    <w:rsid w:val="001F2E08"/>
    <w:rsid w:val="001F3AE9"/>
    <w:rsid w:val="001F4845"/>
    <w:rsid w:val="002020A6"/>
    <w:rsid w:val="002020FD"/>
    <w:rsid w:val="00202146"/>
    <w:rsid w:val="00205EFC"/>
    <w:rsid w:val="00207421"/>
    <w:rsid w:val="00215667"/>
    <w:rsid w:val="00216ABE"/>
    <w:rsid w:val="0022276C"/>
    <w:rsid w:val="00227353"/>
    <w:rsid w:val="00233BDE"/>
    <w:rsid w:val="00245F10"/>
    <w:rsid w:val="0025132C"/>
    <w:rsid w:val="00252C21"/>
    <w:rsid w:val="002553F7"/>
    <w:rsid w:val="002568E7"/>
    <w:rsid w:val="0025766A"/>
    <w:rsid w:val="00257BD3"/>
    <w:rsid w:val="00257D2F"/>
    <w:rsid w:val="002603F4"/>
    <w:rsid w:val="0026078A"/>
    <w:rsid w:val="00264DA7"/>
    <w:rsid w:val="00266CA3"/>
    <w:rsid w:val="0027069C"/>
    <w:rsid w:val="00272683"/>
    <w:rsid w:val="00273E02"/>
    <w:rsid w:val="002806E5"/>
    <w:rsid w:val="00283E41"/>
    <w:rsid w:val="00284511"/>
    <w:rsid w:val="002913DA"/>
    <w:rsid w:val="002924EC"/>
    <w:rsid w:val="002978CD"/>
    <w:rsid w:val="002A1676"/>
    <w:rsid w:val="002A19A5"/>
    <w:rsid w:val="002A1B9C"/>
    <w:rsid w:val="002A3112"/>
    <w:rsid w:val="002A7017"/>
    <w:rsid w:val="002B1DF0"/>
    <w:rsid w:val="002B2490"/>
    <w:rsid w:val="002C04EE"/>
    <w:rsid w:val="002C0DDA"/>
    <w:rsid w:val="002D08E2"/>
    <w:rsid w:val="002D28CD"/>
    <w:rsid w:val="002E3C6A"/>
    <w:rsid w:val="002E7E6D"/>
    <w:rsid w:val="002F2C41"/>
    <w:rsid w:val="002F2E67"/>
    <w:rsid w:val="002F4CDE"/>
    <w:rsid w:val="002F506A"/>
    <w:rsid w:val="002F73CB"/>
    <w:rsid w:val="00303E07"/>
    <w:rsid w:val="00305954"/>
    <w:rsid w:val="00305CB5"/>
    <w:rsid w:val="0030664A"/>
    <w:rsid w:val="00307655"/>
    <w:rsid w:val="00310956"/>
    <w:rsid w:val="00313258"/>
    <w:rsid w:val="00314D4F"/>
    <w:rsid w:val="003169F9"/>
    <w:rsid w:val="0032059E"/>
    <w:rsid w:val="003224CE"/>
    <w:rsid w:val="00324D4E"/>
    <w:rsid w:val="0033723E"/>
    <w:rsid w:val="00342DD5"/>
    <w:rsid w:val="0034409A"/>
    <w:rsid w:val="003455CA"/>
    <w:rsid w:val="00347EDD"/>
    <w:rsid w:val="00350138"/>
    <w:rsid w:val="003512E4"/>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951F8"/>
    <w:rsid w:val="00395531"/>
    <w:rsid w:val="003955D8"/>
    <w:rsid w:val="003975C5"/>
    <w:rsid w:val="003A1710"/>
    <w:rsid w:val="003A412F"/>
    <w:rsid w:val="003A7F1B"/>
    <w:rsid w:val="003B09A5"/>
    <w:rsid w:val="003B0F6C"/>
    <w:rsid w:val="003B4C6D"/>
    <w:rsid w:val="003B6A57"/>
    <w:rsid w:val="003C0080"/>
    <w:rsid w:val="003C09FA"/>
    <w:rsid w:val="003C2FD8"/>
    <w:rsid w:val="003C5925"/>
    <w:rsid w:val="003C71F2"/>
    <w:rsid w:val="003E3F76"/>
    <w:rsid w:val="003E79B9"/>
    <w:rsid w:val="003F4716"/>
    <w:rsid w:val="0040065D"/>
    <w:rsid w:val="00401707"/>
    <w:rsid w:val="00406045"/>
    <w:rsid w:val="0041071A"/>
    <w:rsid w:val="00411A21"/>
    <w:rsid w:val="00415416"/>
    <w:rsid w:val="00417E29"/>
    <w:rsid w:val="0042636B"/>
    <w:rsid w:val="00426414"/>
    <w:rsid w:val="00426E3C"/>
    <w:rsid w:val="00430B2D"/>
    <w:rsid w:val="00431EDD"/>
    <w:rsid w:val="00435471"/>
    <w:rsid w:val="00442AC0"/>
    <w:rsid w:val="00443C8F"/>
    <w:rsid w:val="004444F6"/>
    <w:rsid w:val="00444760"/>
    <w:rsid w:val="00446D8D"/>
    <w:rsid w:val="00451860"/>
    <w:rsid w:val="0045265E"/>
    <w:rsid w:val="004551D8"/>
    <w:rsid w:val="00460D40"/>
    <w:rsid w:val="0046100B"/>
    <w:rsid w:val="00464DD4"/>
    <w:rsid w:val="004678B4"/>
    <w:rsid w:val="00471515"/>
    <w:rsid w:val="004718BB"/>
    <w:rsid w:val="00471A31"/>
    <w:rsid w:val="00475892"/>
    <w:rsid w:val="0048183A"/>
    <w:rsid w:val="00482D6A"/>
    <w:rsid w:val="00483310"/>
    <w:rsid w:val="00483A76"/>
    <w:rsid w:val="004869B7"/>
    <w:rsid w:val="00486BA4"/>
    <w:rsid w:val="004920C0"/>
    <w:rsid w:val="00492928"/>
    <w:rsid w:val="00492964"/>
    <w:rsid w:val="00495A23"/>
    <w:rsid w:val="004A1383"/>
    <w:rsid w:val="004B2C92"/>
    <w:rsid w:val="004B325A"/>
    <w:rsid w:val="004C2890"/>
    <w:rsid w:val="004C345B"/>
    <w:rsid w:val="004C634E"/>
    <w:rsid w:val="004C63EA"/>
    <w:rsid w:val="004C7D1C"/>
    <w:rsid w:val="004D1640"/>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2606B"/>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7129"/>
    <w:rsid w:val="00573B90"/>
    <w:rsid w:val="00581965"/>
    <w:rsid w:val="00584C34"/>
    <w:rsid w:val="00585230"/>
    <w:rsid w:val="0059094E"/>
    <w:rsid w:val="00592DD0"/>
    <w:rsid w:val="00594730"/>
    <w:rsid w:val="00594EDD"/>
    <w:rsid w:val="005954F1"/>
    <w:rsid w:val="0059597C"/>
    <w:rsid w:val="005A03FA"/>
    <w:rsid w:val="005A42CC"/>
    <w:rsid w:val="005B41AC"/>
    <w:rsid w:val="005B4299"/>
    <w:rsid w:val="005B4BBF"/>
    <w:rsid w:val="005C1FFD"/>
    <w:rsid w:val="005C4F10"/>
    <w:rsid w:val="005C6A86"/>
    <w:rsid w:val="005D6E74"/>
    <w:rsid w:val="005D78DE"/>
    <w:rsid w:val="005E1823"/>
    <w:rsid w:val="005E63AF"/>
    <w:rsid w:val="005E75CD"/>
    <w:rsid w:val="005F0F9D"/>
    <w:rsid w:val="00603A3C"/>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46EC"/>
    <w:rsid w:val="00666E9B"/>
    <w:rsid w:val="006674BF"/>
    <w:rsid w:val="0067214B"/>
    <w:rsid w:val="00672A4D"/>
    <w:rsid w:val="00673A5F"/>
    <w:rsid w:val="00682A11"/>
    <w:rsid w:val="0068312C"/>
    <w:rsid w:val="00683488"/>
    <w:rsid w:val="006852CF"/>
    <w:rsid w:val="00686266"/>
    <w:rsid w:val="00692B31"/>
    <w:rsid w:val="00692DB9"/>
    <w:rsid w:val="006A35FE"/>
    <w:rsid w:val="006A4AD9"/>
    <w:rsid w:val="006A6518"/>
    <w:rsid w:val="006B68F9"/>
    <w:rsid w:val="006C276A"/>
    <w:rsid w:val="006C56BA"/>
    <w:rsid w:val="006D5EE1"/>
    <w:rsid w:val="006D65E1"/>
    <w:rsid w:val="006D743A"/>
    <w:rsid w:val="006E50D3"/>
    <w:rsid w:val="006E7771"/>
    <w:rsid w:val="006E7889"/>
    <w:rsid w:val="006E7D7F"/>
    <w:rsid w:val="006F2B2F"/>
    <w:rsid w:val="006F2CF4"/>
    <w:rsid w:val="00700114"/>
    <w:rsid w:val="00700A26"/>
    <w:rsid w:val="0070431B"/>
    <w:rsid w:val="007109BD"/>
    <w:rsid w:val="00712F1F"/>
    <w:rsid w:val="007165AE"/>
    <w:rsid w:val="007210FA"/>
    <w:rsid w:val="00724AE8"/>
    <w:rsid w:val="00727DF1"/>
    <w:rsid w:val="007343F9"/>
    <w:rsid w:val="00734636"/>
    <w:rsid w:val="00735BD9"/>
    <w:rsid w:val="0073732D"/>
    <w:rsid w:val="00745282"/>
    <w:rsid w:val="007457B0"/>
    <w:rsid w:val="00751A93"/>
    <w:rsid w:val="0075203F"/>
    <w:rsid w:val="0075402E"/>
    <w:rsid w:val="00756D68"/>
    <w:rsid w:val="0075742C"/>
    <w:rsid w:val="00763916"/>
    <w:rsid w:val="007653B1"/>
    <w:rsid w:val="007671AC"/>
    <w:rsid w:val="0077138A"/>
    <w:rsid w:val="0077202F"/>
    <w:rsid w:val="00772A75"/>
    <w:rsid w:val="00774BE9"/>
    <w:rsid w:val="00777DD7"/>
    <w:rsid w:val="007845B6"/>
    <w:rsid w:val="007861D9"/>
    <w:rsid w:val="00792B02"/>
    <w:rsid w:val="00795B36"/>
    <w:rsid w:val="00797DAA"/>
    <w:rsid w:val="00797EF2"/>
    <w:rsid w:val="007A03C8"/>
    <w:rsid w:val="007A0676"/>
    <w:rsid w:val="007A0F43"/>
    <w:rsid w:val="007A1C58"/>
    <w:rsid w:val="007A2568"/>
    <w:rsid w:val="007A3C68"/>
    <w:rsid w:val="007A759A"/>
    <w:rsid w:val="007B025F"/>
    <w:rsid w:val="007B1836"/>
    <w:rsid w:val="007B1B69"/>
    <w:rsid w:val="007C2A36"/>
    <w:rsid w:val="007C4A36"/>
    <w:rsid w:val="007C60F3"/>
    <w:rsid w:val="007D2D51"/>
    <w:rsid w:val="007D34E6"/>
    <w:rsid w:val="007D6730"/>
    <w:rsid w:val="007D7928"/>
    <w:rsid w:val="007E0AC8"/>
    <w:rsid w:val="007E39BA"/>
    <w:rsid w:val="007F22AB"/>
    <w:rsid w:val="007F29EA"/>
    <w:rsid w:val="007F3B06"/>
    <w:rsid w:val="007F6034"/>
    <w:rsid w:val="00803D76"/>
    <w:rsid w:val="008040F4"/>
    <w:rsid w:val="00806768"/>
    <w:rsid w:val="00810366"/>
    <w:rsid w:val="008121F1"/>
    <w:rsid w:val="008127E4"/>
    <w:rsid w:val="0081568C"/>
    <w:rsid w:val="008156C9"/>
    <w:rsid w:val="008178A8"/>
    <w:rsid w:val="008256BC"/>
    <w:rsid w:val="00826504"/>
    <w:rsid w:val="00832231"/>
    <w:rsid w:val="00832869"/>
    <w:rsid w:val="00834E6F"/>
    <w:rsid w:val="008541CD"/>
    <w:rsid w:val="008546A8"/>
    <w:rsid w:val="00856070"/>
    <w:rsid w:val="00856572"/>
    <w:rsid w:val="00864CFF"/>
    <w:rsid w:val="00872217"/>
    <w:rsid w:val="00874E6D"/>
    <w:rsid w:val="008753FE"/>
    <w:rsid w:val="00875DC7"/>
    <w:rsid w:val="008765E7"/>
    <w:rsid w:val="0088260B"/>
    <w:rsid w:val="00882F2F"/>
    <w:rsid w:val="0088372A"/>
    <w:rsid w:val="008857D8"/>
    <w:rsid w:val="00892A86"/>
    <w:rsid w:val="00895BB0"/>
    <w:rsid w:val="008A2EA1"/>
    <w:rsid w:val="008A2EDF"/>
    <w:rsid w:val="008A30A0"/>
    <w:rsid w:val="008A3CD5"/>
    <w:rsid w:val="008A5D33"/>
    <w:rsid w:val="008B2F45"/>
    <w:rsid w:val="008C0373"/>
    <w:rsid w:val="008C27AC"/>
    <w:rsid w:val="008C44FD"/>
    <w:rsid w:val="008C5435"/>
    <w:rsid w:val="008C699C"/>
    <w:rsid w:val="008D2FC6"/>
    <w:rsid w:val="008D69A3"/>
    <w:rsid w:val="008E0AD0"/>
    <w:rsid w:val="008E130D"/>
    <w:rsid w:val="008E2B75"/>
    <w:rsid w:val="008E30B8"/>
    <w:rsid w:val="008F2C55"/>
    <w:rsid w:val="008F3696"/>
    <w:rsid w:val="008F5F36"/>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57B13"/>
    <w:rsid w:val="009627EA"/>
    <w:rsid w:val="00964AF6"/>
    <w:rsid w:val="009717EE"/>
    <w:rsid w:val="00975A02"/>
    <w:rsid w:val="00975A8B"/>
    <w:rsid w:val="00982C43"/>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5FC7"/>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7001"/>
    <w:rsid w:val="00A479C5"/>
    <w:rsid w:val="00A5005D"/>
    <w:rsid w:val="00A51EE0"/>
    <w:rsid w:val="00A54DFC"/>
    <w:rsid w:val="00A555E7"/>
    <w:rsid w:val="00A56366"/>
    <w:rsid w:val="00A61426"/>
    <w:rsid w:val="00A64555"/>
    <w:rsid w:val="00A704C9"/>
    <w:rsid w:val="00A70998"/>
    <w:rsid w:val="00A71EEC"/>
    <w:rsid w:val="00A74E86"/>
    <w:rsid w:val="00A755A6"/>
    <w:rsid w:val="00A75772"/>
    <w:rsid w:val="00A81599"/>
    <w:rsid w:val="00A84735"/>
    <w:rsid w:val="00A93D13"/>
    <w:rsid w:val="00A94BD7"/>
    <w:rsid w:val="00AA1CB8"/>
    <w:rsid w:val="00AA21B4"/>
    <w:rsid w:val="00AA47B0"/>
    <w:rsid w:val="00AB216C"/>
    <w:rsid w:val="00AB34A5"/>
    <w:rsid w:val="00AB6748"/>
    <w:rsid w:val="00AB70AC"/>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075C9"/>
    <w:rsid w:val="00B12A46"/>
    <w:rsid w:val="00B13F4C"/>
    <w:rsid w:val="00B14170"/>
    <w:rsid w:val="00B16B6A"/>
    <w:rsid w:val="00B22263"/>
    <w:rsid w:val="00B23693"/>
    <w:rsid w:val="00B25903"/>
    <w:rsid w:val="00B27CFD"/>
    <w:rsid w:val="00B32D24"/>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5A62"/>
    <w:rsid w:val="00B80A75"/>
    <w:rsid w:val="00B82B10"/>
    <w:rsid w:val="00B850D8"/>
    <w:rsid w:val="00B8618E"/>
    <w:rsid w:val="00B90611"/>
    <w:rsid w:val="00B90FEC"/>
    <w:rsid w:val="00BB5403"/>
    <w:rsid w:val="00BB734B"/>
    <w:rsid w:val="00BC219F"/>
    <w:rsid w:val="00BC632E"/>
    <w:rsid w:val="00BC7E48"/>
    <w:rsid w:val="00BD17F1"/>
    <w:rsid w:val="00BD2A44"/>
    <w:rsid w:val="00BD3DB8"/>
    <w:rsid w:val="00BD47B4"/>
    <w:rsid w:val="00BD508C"/>
    <w:rsid w:val="00BD64F6"/>
    <w:rsid w:val="00BE0D02"/>
    <w:rsid w:val="00BE7598"/>
    <w:rsid w:val="00BF1B1F"/>
    <w:rsid w:val="00BF2F39"/>
    <w:rsid w:val="00BF58C7"/>
    <w:rsid w:val="00BF60BB"/>
    <w:rsid w:val="00C036AA"/>
    <w:rsid w:val="00C111BB"/>
    <w:rsid w:val="00C1147C"/>
    <w:rsid w:val="00C1171C"/>
    <w:rsid w:val="00C128F3"/>
    <w:rsid w:val="00C148ED"/>
    <w:rsid w:val="00C225FB"/>
    <w:rsid w:val="00C24FD0"/>
    <w:rsid w:val="00C27CA2"/>
    <w:rsid w:val="00C3164E"/>
    <w:rsid w:val="00C31A91"/>
    <w:rsid w:val="00C32D97"/>
    <w:rsid w:val="00C33DD6"/>
    <w:rsid w:val="00C35CD9"/>
    <w:rsid w:val="00C373E1"/>
    <w:rsid w:val="00C40C75"/>
    <w:rsid w:val="00C43F03"/>
    <w:rsid w:val="00C46B5E"/>
    <w:rsid w:val="00C51F79"/>
    <w:rsid w:val="00C53098"/>
    <w:rsid w:val="00C54062"/>
    <w:rsid w:val="00C55AAA"/>
    <w:rsid w:val="00C61AC3"/>
    <w:rsid w:val="00C67B5A"/>
    <w:rsid w:val="00C70627"/>
    <w:rsid w:val="00C71BB4"/>
    <w:rsid w:val="00C7436D"/>
    <w:rsid w:val="00C74D8E"/>
    <w:rsid w:val="00C75599"/>
    <w:rsid w:val="00C761A2"/>
    <w:rsid w:val="00C77178"/>
    <w:rsid w:val="00C82FC5"/>
    <w:rsid w:val="00C86577"/>
    <w:rsid w:val="00C93413"/>
    <w:rsid w:val="00C961AD"/>
    <w:rsid w:val="00CA5FBE"/>
    <w:rsid w:val="00CA699D"/>
    <w:rsid w:val="00CB0C8B"/>
    <w:rsid w:val="00CB1193"/>
    <w:rsid w:val="00CB70E6"/>
    <w:rsid w:val="00CC7C2B"/>
    <w:rsid w:val="00CC7C48"/>
    <w:rsid w:val="00CC7EC9"/>
    <w:rsid w:val="00CD131B"/>
    <w:rsid w:val="00CD1FBE"/>
    <w:rsid w:val="00CD4E95"/>
    <w:rsid w:val="00CD5B70"/>
    <w:rsid w:val="00CD5EDB"/>
    <w:rsid w:val="00CE2D86"/>
    <w:rsid w:val="00CE786D"/>
    <w:rsid w:val="00CF0EFC"/>
    <w:rsid w:val="00CF4D25"/>
    <w:rsid w:val="00CF69FB"/>
    <w:rsid w:val="00D0311E"/>
    <w:rsid w:val="00D10F95"/>
    <w:rsid w:val="00D15665"/>
    <w:rsid w:val="00D2035F"/>
    <w:rsid w:val="00D203D1"/>
    <w:rsid w:val="00D23A9F"/>
    <w:rsid w:val="00D249CA"/>
    <w:rsid w:val="00D26823"/>
    <w:rsid w:val="00D30406"/>
    <w:rsid w:val="00D40799"/>
    <w:rsid w:val="00D41244"/>
    <w:rsid w:val="00D44C71"/>
    <w:rsid w:val="00D5521A"/>
    <w:rsid w:val="00D57E4E"/>
    <w:rsid w:val="00D655B6"/>
    <w:rsid w:val="00D66C54"/>
    <w:rsid w:val="00D7116E"/>
    <w:rsid w:val="00D7208B"/>
    <w:rsid w:val="00D742FD"/>
    <w:rsid w:val="00D83640"/>
    <w:rsid w:val="00D83B25"/>
    <w:rsid w:val="00D83F77"/>
    <w:rsid w:val="00D85C39"/>
    <w:rsid w:val="00D91ECA"/>
    <w:rsid w:val="00D92058"/>
    <w:rsid w:val="00D924FD"/>
    <w:rsid w:val="00D9275C"/>
    <w:rsid w:val="00D92A38"/>
    <w:rsid w:val="00D93729"/>
    <w:rsid w:val="00D9391F"/>
    <w:rsid w:val="00D94861"/>
    <w:rsid w:val="00D94E7D"/>
    <w:rsid w:val="00D9623A"/>
    <w:rsid w:val="00DA0E48"/>
    <w:rsid w:val="00DA1AFF"/>
    <w:rsid w:val="00DA32BA"/>
    <w:rsid w:val="00DA5CE4"/>
    <w:rsid w:val="00DA5D5D"/>
    <w:rsid w:val="00DB1DB5"/>
    <w:rsid w:val="00DB644E"/>
    <w:rsid w:val="00DB6453"/>
    <w:rsid w:val="00DC03AD"/>
    <w:rsid w:val="00DC26A1"/>
    <w:rsid w:val="00DC2F04"/>
    <w:rsid w:val="00DC52E1"/>
    <w:rsid w:val="00DC6E82"/>
    <w:rsid w:val="00DC6F52"/>
    <w:rsid w:val="00DC7477"/>
    <w:rsid w:val="00DD13DD"/>
    <w:rsid w:val="00DD560A"/>
    <w:rsid w:val="00DD7BBA"/>
    <w:rsid w:val="00DE7ECE"/>
    <w:rsid w:val="00DF331C"/>
    <w:rsid w:val="00DF494D"/>
    <w:rsid w:val="00DF61F2"/>
    <w:rsid w:val="00E10BFD"/>
    <w:rsid w:val="00E11C93"/>
    <w:rsid w:val="00E25C79"/>
    <w:rsid w:val="00E35484"/>
    <w:rsid w:val="00E35F7E"/>
    <w:rsid w:val="00E365DA"/>
    <w:rsid w:val="00E366D7"/>
    <w:rsid w:val="00E36F57"/>
    <w:rsid w:val="00E3765D"/>
    <w:rsid w:val="00E47F62"/>
    <w:rsid w:val="00E53116"/>
    <w:rsid w:val="00E55295"/>
    <w:rsid w:val="00E63A58"/>
    <w:rsid w:val="00E673DE"/>
    <w:rsid w:val="00E67F24"/>
    <w:rsid w:val="00E70E6C"/>
    <w:rsid w:val="00E717C9"/>
    <w:rsid w:val="00E773D2"/>
    <w:rsid w:val="00E774AA"/>
    <w:rsid w:val="00E81507"/>
    <w:rsid w:val="00E8203F"/>
    <w:rsid w:val="00E824B1"/>
    <w:rsid w:val="00E82B18"/>
    <w:rsid w:val="00E83DBC"/>
    <w:rsid w:val="00E84002"/>
    <w:rsid w:val="00E85319"/>
    <w:rsid w:val="00E86578"/>
    <w:rsid w:val="00E90D62"/>
    <w:rsid w:val="00EA1071"/>
    <w:rsid w:val="00EA1CDA"/>
    <w:rsid w:val="00EA2CDD"/>
    <w:rsid w:val="00EA5476"/>
    <w:rsid w:val="00EA5A62"/>
    <w:rsid w:val="00EA7182"/>
    <w:rsid w:val="00EB08D2"/>
    <w:rsid w:val="00EB2DAA"/>
    <w:rsid w:val="00EB2F28"/>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13575"/>
    <w:rsid w:val="00F2005D"/>
    <w:rsid w:val="00F21ED5"/>
    <w:rsid w:val="00F22267"/>
    <w:rsid w:val="00F22490"/>
    <w:rsid w:val="00F34A1F"/>
    <w:rsid w:val="00F43E3B"/>
    <w:rsid w:val="00F46F53"/>
    <w:rsid w:val="00F478AA"/>
    <w:rsid w:val="00F50616"/>
    <w:rsid w:val="00F52299"/>
    <w:rsid w:val="00F5415F"/>
    <w:rsid w:val="00F56FD8"/>
    <w:rsid w:val="00F5767F"/>
    <w:rsid w:val="00F60848"/>
    <w:rsid w:val="00F71AFC"/>
    <w:rsid w:val="00F73806"/>
    <w:rsid w:val="00F7576F"/>
    <w:rsid w:val="00F80639"/>
    <w:rsid w:val="00F81628"/>
    <w:rsid w:val="00F827BB"/>
    <w:rsid w:val="00F840B9"/>
    <w:rsid w:val="00F85824"/>
    <w:rsid w:val="00F86717"/>
    <w:rsid w:val="00F91D18"/>
    <w:rsid w:val="00F92E6E"/>
    <w:rsid w:val="00F93E6F"/>
    <w:rsid w:val="00F94603"/>
    <w:rsid w:val="00F95788"/>
    <w:rsid w:val="00F97382"/>
    <w:rsid w:val="00FA183B"/>
    <w:rsid w:val="00FA2225"/>
    <w:rsid w:val="00FA4B0B"/>
    <w:rsid w:val="00FA587A"/>
    <w:rsid w:val="00FB4629"/>
    <w:rsid w:val="00FC0BF5"/>
    <w:rsid w:val="00FC1BF0"/>
    <w:rsid w:val="00FC27E8"/>
    <w:rsid w:val="00FC59B5"/>
    <w:rsid w:val="00FC61EF"/>
    <w:rsid w:val="00FD085F"/>
    <w:rsid w:val="00FD6746"/>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numPr>
        <w:numId w:val="25"/>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numPr>
        <w:ilvl w:val="1"/>
        <w:numId w:val="25"/>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numPr>
        <w:ilvl w:val="2"/>
        <w:numId w:val="25"/>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numPr>
        <w:ilvl w:val="3"/>
        <w:numId w:val="2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03A3C"/>
    <w:pPr>
      <w:keepNext/>
      <w:keepLines/>
      <w:numPr>
        <w:ilvl w:val="4"/>
        <w:numId w:val="2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03A3C"/>
    <w:pPr>
      <w:keepNext/>
      <w:keepLines/>
      <w:numPr>
        <w:ilvl w:val="5"/>
        <w:numId w:val="2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03A3C"/>
    <w:pPr>
      <w:keepNext/>
      <w:keepLines/>
      <w:numPr>
        <w:ilvl w:val="6"/>
        <w:numId w:val="2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A3C"/>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A3C"/>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numPr>
        <w:numId w:val="0"/>
      </w:num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0"/>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spacing w:before="240" w:after="120" w:line="240" w:lineRule="auto"/>
      <w:ind w:left="0"/>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spacing w:before="120" w:after="120" w:line="240" w:lineRule="auto"/>
      <w:ind w:left="0"/>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spacing w:before="120" w:after="120" w:line="240" w:lineRule="auto"/>
      <w:ind w:left="0"/>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Heading5Char">
    <w:name w:val="Heading 5 Char"/>
    <w:basedOn w:val="DefaultParagraphFont"/>
    <w:link w:val="Heading5"/>
    <w:uiPriority w:val="9"/>
    <w:semiHidden/>
    <w:rsid w:val="00603A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03A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03A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03A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A3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832288">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143"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www.crowncommercial.gov.uk/agreements/RM614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5" Type="http://schemas.openxmlformats.org/officeDocument/2006/relationships/webSettings" Target="webSettings.xml"/><Relationship Id="rId15" Type="http://schemas.openxmlformats.org/officeDocument/2006/relationships/hyperlink" Target="https://www.crowncommercial.gov.uk/agreements/RM6143" TargetMode="External"/><Relationship Id="rId23" Type="http://schemas.openxmlformats.org/officeDocument/2006/relationships/theme" Target="theme/theme1.xml"/><Relationship Id="rId10" Type="http://schemas.openxmlformats.org/officeDocument/2006/relationships/hyperlink" Target="https://www.crowncommercial.gov.uk/agreements/RM6143"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14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F44A-463A-4447-9A6A-D912840E0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5269</Words>
  <Characters>30039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15</cp:revision>
  <cp:lastPrinted>2018-03-13T11:37:00Z</cp:lastPrinted>
  <dcterms:created xsi:type="dcterms:W3CDTF">2019-11-13T08:36:00Z</dcterms:created>
  <dcterms:modified xsi:type="dcterms:W3CDTF">2019-11-13T10:28:00Z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